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03" w:rsidRDefault="002E1903">
      <w:pPr>
        <w:pStyle w:val="Standard"/>
        <w:jc w:val="center"/>
      </w:pPr>
      <w:bookmarkStart w:id="0" w:name="_GoBack"/>
      <w:bookmarkEnd w:id="0"/>
    </w:p>
    <w:p w:rsidR="002E1903" w:rsidRDefault="00712DFB">
      <w:pPr>
        <w:pStyle w:val="Standard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2095557" cy="1028882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57" cy="10288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E1903" w:rsidRDefault="00712DFB">
      <w:pPr>
        <w:pStyle w:val="Standard"/>
        <w:jc w:val="center"/>
      </w:pPr>
      <w:r>
        <w:rPr>
          <w:rFonts w:eastAsia="Arial Unicode MS"/>
          <w:b/>
        </w:rPr>
        <w:t>Товарищество собственников жилья</w:t>
      </w:r>
    </w:p>
    <w:p w:rsidR="002E1903" w:rsidRDefault="00712DFB">
      <w:pPr>
        <w:pStyle w:val="Standard"/>
        <w:jc w:val="center"/>
      </w:pPr>
      <w:r>
        <w:rPr>
          <w:b/>
        </w:rPr>
        <w:t>"Путилково-Люкс"</w:t>
      </w:r>
    </w:p>
    <w:p w:rsidR="002E1903" w:rsidRDefault="00712DFB">
      <w:pPr>
        <w:pStyle w:val="Standard"/>
        <w:ind w:left="-360"/>
        <w:jc w:val="center"/>
      </w:pPr>
      <w:r>
        <w:rPr>
          <w:bCs/>
        </w:rPr>
        <w:t>143411, Московская обл. Красногорский р-н, дер. Путилково, вл. 17</w:t>
      </w:r>
    </w:p>
    <w:p w:rsidR="002E1903" w:rsidRDefault="00712DFB">
      <w:pPr>
        <w:pStyle w:val="Standard"/>
        <w:pBdr>
          <w:bottom w:val="single" w:sz="12" w:space="1" w:color="00000A"/>
        </w:pBdr>
        <w:jc w:val="center"/>
      </w:pPr>
      <w:r>
        <w:t>143441, Московская обл.</w:t>
      </w:r>
      <w:r w:rsidR="004F5384">
        <w:t>г.о. Красногорск</w:t>
      </w:r>
      <w:r>
        <w:t>, дер. Путилково, ул. Томаровича д. 1</w:t>
      </w:r>
    </w:p>
    <w:p w:rsidR="002E1903" w:rsidRDefault="00712DFB">
      <w:pPr>
        <w:pStyle w:val="Standard"/>
      </w:pPr>
      <w:r>
        <w:t xml:space="preserve">      </w:t>
      </w:r>
    </w:p>
    <w:p w:rsidR="002E1903" w:rsidRDefault="002E1903">
      <w:pPr>
        <w:pStyle w:val="Standard"/>
        <w:jc w:val="center"/>
        <w:rPr>
          <w:sz w:val="22"/>
          <w:szCs w:val="22"/>
        </w:rPr>
      </w:pPr>
    </w:p>
    <w:p w:rsidR="002E1903" w:rsidRDefault="002E1903">
      <w:pPr>
        <w:pStyle w:val="Standard"/>
        <w:rPr>
          <w:sz w:val="22"/>
          <w:szCs w:val="22"/>
        </w:rPr>
      </w:pPr>
    </w:p>
    <w:p w:rsidR="002E1903" w:rsidRDefault="00712DFB">
      <w:pPr>
        <w:pStyle w:val="Standard"/>
      </w:pPr>
      <w:r>
        <w:rPr>
          <w:b/>
          <w:u w:val="single"/>
        </w:rPr>
        <w:t>Отчет Правлен</w:t>
      </w:r>
      <w:r w:rsidR="00411C09">
        <w:rPr>
          <w:b/>
          <w:u w:val="single"/>
        </w:rPr>
        <w:t>ия ТСЖ «Путилково-Люкс» за  2020</w:t>
      </w:r>
      <w:r>
        <w:rPr>
          <w:b/>
          <w:u w:val="single"/>
        </w:rPr>
        <w:t>г.:</w:t>
      </w:r>
    </w:p>
    <w:p w:rsidR="002E1903" w:rsidRDefault="002E1903">
      <w:pPr>
        <w:pStyle w:val="Standard"/>
      </w:pPr>
    </w:p>
    <w:p w:rsidR="002E1903" w:rsidRDefault="002E1903">
      <w:pPr>
        <w:pStyle w:val="a7"/>
      </w:pPr>
    </w:p>
    <w:p w:rsidR="002E1903" w:rsidRDefault="00712DFB" w:rsidP="00A81D18">
      <w:pPr>
        <w:pStyle w:val="a7"/>
        <w:numPr>
          <w:ilvl w:val="0"/>
          <w:numId w:val="24"/>
        </w:numPr>
      </w:pPr>
      <w:r>
        <w:rPr>
          <w:u w:val="single"/>
        </w:rPr>
        <w:t>Отопление и ГВС</w:t>
      </w:r>
      <w:r>
        <w:t>: Проведена плановая подгот</w:t>
      </w:r>
      <w:r w:rsidR="00411C09">
        <w:t>овка к отопительному сезону 2020/2021</w:t>
      </w:r>
      <w:r>
        <w:t xml:space="preserve"> гг. Подготовлен и сдан паспорт готовности дом</w:t>
      </w:r>
      <w:r w:rsidR="00411C09">
        <w:t>а №1 к отопительному сезону 2020/2021</w:t>
      </w:r>
      <w:r>
        <w:t>.</w:t>
      </w:r>
    </w:p>
    <w:p w:rsidR="002E1903" w:rsidRDefault="002E1903">
      <w:pPr>
        <w:pStyle w:val="a7"/>
      </w:pPr>
    </w:p>
    <w:p w:rsidR="002E1903" w:rsidRDefault="00712DFB">
      <w:pPr>
        <w:pStyle w:val="a7"/>
        <w:numPr>
          <w:ilvl w:val="0"/>
          <w:numId w:val="10"/>
        </w:numPr>
      </w:pPr>
      <w:r>
        <w:rPr>
          <w:u w:val="single"/>
        </w:rPr>
        <w:t>Содержание и ремонт общедомового имущества</w:t>
      </w:r>
      <w:r w:rsidR="00411C09">
        <w:t xml:space="preserve">: </w:t>
      </w:r>
    </w:p>
    <w:p w:rsidR="002E1903" w:rsidRDefault="00411C09" w:rsidP="00411C09">
      <w:pPr>
        <w:pStyle w:val="a7"/>
        <w:numPr>
          <w:ilvl w:val="0"/>
          <w:numId w:val="25"/>
        </w:numPr>
      </w:pPr>
      <w:r>
        <w:t xml:space="preserve">Ремонт кровли 6 под. </w:t>
      </w:r>
    </w:p>
    <w:p w:rsidR="002E1903" w:rsidRDefault="00411C09" w:rsidP="00411C09">
      <w:pPr>
        <w:pStyle w:val="a7"/>
        <w:numPr>
          <w:ilvl w:val="0"/>
          <w:numId w:val="25"/>
        </w:numPr>
      </w:pPr>
      <w:r>
        <w:t>Ежедневные работы по дезинфекции подъездов, входных групп</w:t>
      </w:r>
    </w:p>
    <w:p w:rsidR="002E1903" w:rsidRDefault="000A38BC">
      <w:pPr>
        <w:pStyle w:val="Standard"/>
      </w:pPr>
      <w:r>
        <w:rPr>
          <w:u w:val="single"/>
        </w:rPr>
        <w:t>10 Суды</w:t>
      </w:r>
      <w:r w:rsidR="00712DFB">
        <w:rPr>
          <w:u w:val="single"/>
        </w:rPr>
        <w:t>:</w:t>
      </w:r>
    </w:p>
    <w:p w:rsidR="002E1903" w:rsidRDefault="00712DFB">
      <w:pPr>
        <w:pStyle w:val="a7"/>
        <w:numPr>
          <w:ilvl w:val="0"/>
          <w:numId w:val="26"/>
        </w:numPr>
      </w:pPr>
      <w:r>
        <w:t>Поданы суде</w:t>
      </w:r>
      <w:r w:rsidR="00411C09">
        <w:t>бные заявления на 5</w:t>
      </w:r>
      <w:r>
        <w:t xml:space="preserve"> должников (новые). По некоторым старым искам суды продолжаются.</w:t>
      </w:r>
    </w:p>
    <w:p w:rsidR="002E1903" w:rsidRDefault="00411C09">
      <w:pPr>
        <w:pStyle w:val="a7"/>
        <w:numPr>
          <w:ilvl w:val="0"/>
          <w:numId w:val="13"/>
        </w:numPr>
      </w:pPr>
      <w:r>
        <w:t>Получены приказы по 3</w:t>
      </w:r>
      <w:r w:rsidR="00712DFB">
        <w:t xml:space="preserve"> чел.</w:t>
      </w:r>
    </w:p>
    <w:p w:rsidR="002E1903" w:rsidRDefault="00712DFB">
      <w:pPr>
        <w:pStyle w:val="a7"/>
        <w:numPr>
          <w:ilvl w:val="0"/>
          <w:numId w:val="13"/>
        </w:numPr>
      </w:pPr>
      <w:r>
        <w:t>По</w:t>
      </w:r>
      <w:r w:rsidR="000A38BC">
        <w:t>лучены исполнительные листы на 2</w:t>
      </w:r>
      <w:r>
        <w:t xml:space="preserve"> чел.</w:t>
      </w:r>
    </w:p>
    <w:p w:rsidR="002E1903" w:rsidRDefault="00712DFB">
      <w:pPr>
        <w:pStyle w:val="a7"/>
        <w:numPr>
          <w:ilvl w:val="0"/>
          <w:numId w:val="13"/>
        </w:numPr>
      </w:pPr>
      <w:r>
        <w:t xml:space="preserve">Начато </w:t>
      </w:r>
      <w:r w:rsidR="00411C09">
        <w:t>исполнительное производство на 3</w:t>
      </w:r>
      <w:r>
        <w:t xml:space="preserve"> должников.</w:t>
      </w:r>
    </w:p>
    <w:p w:rsidR="002E1903" w:rsidRDefault="00411C09">
      <w:pPr>
        <w:pStyle w:val="a7"/>
        <w:numPr>
          <w:ilvl w:val="0"/>
          <w:numId w:val="13"/>
        </w:numPr>
      </w:pPr>
      <w:r>
        <w:t>Оплачен 2</w:t>
      </w:r>
      <w:r w:rsidR="000A38BC">
        <w:t xml:space="preserve"> долга</w:t>
      </w:r>
      <w:r w:rsidR="00712DFB">
        <w:t xml:space="preserve"> через судебных приставов</w:t>
      </w:r>
    </w:p>
    <w:p w:rsidR="002E1903" w:rsidRDefault="000A38BC">
      <w:pPr>
        <w:pStyle w:val="a7"/>
        <w:numPr>
          <w:ilvl w:val="0"/>
          <w:numId w:val="13"/>
        </w:numPr>
      </w:pPr>
      <w:r>
        <w:t>Выигран иск в Арбитражном суде с ОАО «Красногорская теплосеть».</w:t>
      </w:r>
    </w:p>
    <w:p w:rsidR="000A38BC" w:rsidRDefault="000A38BC">
      <w:pPr>
        <w:pStyle w:val="a7"/>
        <w:numPr>
          <w:ilvl w:val="0"/>
          <w:numId w:val="13"/>
        </w:numPr>
      </w:pPr>
      <w:r>
        <w:t>Заключен договор с юристом с оплатой по разовым заданиям. Сэкономленные суммы по смете предлагаем перевести в Резервн</w:t>
      </w:r>
      <w:r w:rsidR="00411C09">
        <w:t>ый фонд и использовать их в 2021</w:t>
      </w:r>
      <w:r>
        <w:t>г. (юридичес</w:t>
      </w:r>
      <w:r w:rsidR="00411C09">
        <w:t>кие услуги). В квитанциях в 2021г. эту статью уменьшить</w:t>
      </w:r>
      <w:r>
        <w:t xml:space="preserve">. Вынести на </w:t>
      </w:r>
      <w:r w:rsidR="00411C09">
        <w:t>общее собрание членов ТСЖ в 2021</w:t>
      </w:r>
      <w:r>
        <w:t xml:space="preserve"> г. Предлагаем также выносить затраты на представителя (юриста ТСЖ)</w:t>
      </w:r>
      <w:r w:rsidR="00FB1E0C">
        <w:t xml:space="preserve"> в исковые требования к должникам по ЖКУ,</w:t>
      </w:r>
    </w:p>
    <w:p w:rsidR="002E1903" w:rsidRDefault="00FB1E0C">
      <w:pPr>
        <w:pStyle w:val="Standard"/>
      </w:pPr>
      <w:r>
        <w:rPr>
          <w:u w:val="single"/>
        </w:rPr>
        <w:t>11</w:t>
      </w:r>
      <w:r w:rsidR="00712DFB">
        <w:rPr>
          <w:u w:val="single"/>
        </w:rPr>
        <w:t>.Нежилые помещения:</w:t>
      </w:r>
    </w:p>
    <w:p w:rsidR="002E1903" w:rsidRDefault="00712DFB">
      <w:pPr>
        <w:pStyle w:val="a7"/>
        <w:numPr>
          <w:ilvl w:val="0"/>
          <w:numId w:val="27"/>
        </w:numPr>
      </w:pPr>
      <w:r>
        <w:t>Муниципальные контракты с 4 организациями</w:t>
      </w:r>
    </w:p>
    <w:p w:rsidR="002E1903" w:rsidRDefault="00712DFB">
      <w:pPr>
        <w:pStyle w:val="a7"/>
        <w:numPr>
          <w:ilvl w:val="0"/>
          <w:numId w:val="15"/>
        </w:numPr>
      </w:pPr>
      <w:r>
        <w:t>Агентские договора с 6 организациями.</w:t>
      </w:r>
    </w:p>
    <w:p w:rsidR="002E1903" w:rsidRDefault="00712DFB">
      <w:pPr>
        <w:pStyle w:val="a7"/>
        <w:numPr>
          <w:ilvl w:val="0"/>
          <w:numId w:val="15"/>
        </w:numPr>
      </w:pPr>
      <w:r>
        <w:t>Оплачивают в полном объеме    2510.5   кв м</w:t>
      </w:r>
    </w:p>
    <w:p w:rsidR="002E1903" w:rsidRDefault="00FB1E0C">
      <w:pPr>
        <w:pStyle w:val="Standard"/>
      </w:pPr>
      <w:r>
        <w:rPr>
          <w:u w:val="single"/>
        </w:rPr>
        <w:t>12</w:t>
      </w:r>
      <w:r w:rsidR="00712DFB">
        <w:rPr>
          <w:u w:val="single"/>
        </w:rPr>
        <w:t>.Подземная автостоянка:</w:t>
      </w:r>
    </w:p>
    <w:p w:rsidR="002E1903" w:rsidRDefault="00712DFB" w:rsidP="00411C09">
      <w:pPr>
        <w:pStyle w:val="a7"/>
        <w:numPr>
          <w:ilvl w:val="0"/>
          <w:numId w:val="28"/>
        </w:numPr>
      </w:pPr>
      <w:r>
        <w:t>Продолжаем поиск инвестора для ремонта . Были проведены переговоры с 3 организациями, парковка была осмотрена ими, получены 3 коммерческих предложения от них по подготовке Рабочего проекта на парковку. Предложения были разосланы собственникам машиномест , но ответов от них не пост</w:t>
      </w:r>
      <w:r w:rsidR="00411C09">
        <w:t>упило. Работы продолжатся в 2021</w:t>
      </w:r>
      <w:r>
        <w:t>г.</w:t>
      </w:r>
    </w:p>
    <w:p w:rsidR="002E1903" w:rsidRDefault="00712DFB">
      <w:pPr>
        <w:pStyle w:val="Standard"/>
      </w:pPr>
      <w:r>
        <w:rPr>
          <w:u w:val="single"/>
        </w:rPr>
        <w:t>12.     Работа с Администрацией поселения, района:</w:t>
      </w:r>
    </w:p>
    <w:p w:rsidR="002E1903" w:rsidRDefault="00712DFB">
      <w:pPr>
        <w:pStyle w:val="a7"/>
        <w:numPr>
          <w:ilvl w:val="0"/>
          <w:numId w:val="30"/>
        </w:numPr>
      </w:pPr>
      <w:r>
        <w:t>Письма и ответы по о</w:t>
      </w:r>
      <w:r w:rsidR="00411C09">
        <w:t>топлению, ГВС, ХВС</w:t>
      </w:r>
    </w:p>
    <w:p w:rsidR="002E1903" w:rsidRDefault="00712DFB">
      <w:pPr>
        <w:pStyle w:val="a7"/>
        <w:numPr>
          <w:ilvl w:val="0"/>
          <w:numId w:val="18"/>
        </w:numPr>
      </w:pPr>
      <w:r>
        <w:t>Личные встречи и переговоры по этим вопросам</w:t>
      </w:r>
    </w:p>
    <w:p w:rsidR="002E1903" w:rsidRDefault="00CE3197">
      <w:pPr>
        <w:pStyle w:val="a7"/>
        <w:numPr>
          <w:ilvl w:val="0"/>
          <w:numId w:val="18"/>
        </w:numPr>
      </w:pPr>
      <w:r>
        <w:lastRenderedPageBreak/>
        <w:t>Продолжается</w:t>
      </w:r>
      <w:r w:rsidR="00712DFB">
        <w:t xml:space="preserve"> сбор денег в Фонд капитального ремонта, согласно постановлению правительства МО – 9,07 руб/кв м. Согласно решению Общего собрания (Протокол №02/08/2016 от 08.08.2016г.) ТСЖ открыло специальный счет в ВТБ Банк Москвы, на котором будут аккумулироваться деньги на капитальный ремонт общего </w:t>
      </w:r>
      <w:r w:rsidR="00411C09">
        <w:t>имущества дома. Сумма ежемесячно перечисляется собственниками на спец. Счет в отдельных квитанциях.</w:t>
      </w:r>
    </w:p>
    <w:p w:rsidR="002E1903" w:rsidRDefault="00712DFB">
      <w:pPr>
        <w:pStyle w:val="a7"/>
        <w:numPr>
          <w:ilvl w:val="0"/>
          <w:numId w:val="18"/>
        </w:numPr>
      </w:pPr>
      <w:r>
        <w:t>Сведения о пополнении счета выкладываются в ГИС ЖКХ.</w:t>
      </w:r>
    </w:p>
    <w:p w:rsidR="002E1903" w:rsidRDefault="00712DFB">
      <w:pPr>
        <w:pStyle w:val="Standard"/>
      </w:pPr>
      <w:r>
        <w:rPr>
          <w:u w:val="single"/>
        </w:rPr>
        <w:t>13.       Работа правления:</w:t>
      </w:r>
    </w:p>
    <w:p w:rsidR="002E1903" w:rsidRDefault="00411C09">
      <w:pPr>
        <w:pStyle w:val="a7"/>
        <w:numPr>
          <w:ilvl w:val="0"/>
          <w:numId w:val="21"/>
        </w:numPr>
      </w:pPr>
      <w:r>
        <w:t>Проведены 3 заочных заседания</w:t>
      </w:r>
      <w:r w:rsidR="00712DFB">
        <w:t xml:space="preserve"> правления.</w:t>
      </w:r>
    </w:p>
    <w:p w:rsidR="002E1903" w:rsidRDefault="00712DFB">
      <w:pPr>
        <w:pStyle w:val="a7"/>
        <w:numPr>
          <w:ilvl w:val="0"/>
          <w:numId w:val="21"/>
        </w:numPr>
      </w:pPr>
      <w:r>
        <w:t>Подготовлены документы для проверки ревизионной комиссии. Вся информация выкладывается на сайт ТСЖ, жил.инспекции.</w:t>
      </w:r>
    </w:p>
    <w:p w:rsidR="002E1903" w:rsidRDefault="00712DFB">
      <w:pPr>
        <w:pStyle w:val="a7"/>
        <w:numPr>
          <w:ilvl w:val="0"/>
          <w:numId w:val="21"/>
        </w:numPr>
      </w:pPr>
      <w:r>
        <w:t>Выложена информация по дому в ГИС ЖКХ (договор с Роскварталом)</w:t>
      </w:r>
    </w:p>
    <w:p w:rsidR="002E1903" w:rsidRDefault="00712DFB">
      <w:pPr>
        <w:pStyle w:val="a7"/>
        <w:numPr>
          <w:ilvl w:val="0"/>
          <w:numId w:val="21"/>
        </w:numPr>
      </w:pPr>
      <w:r>
        <w:t xml:space="preserve"> Предлагаем Установку  пеней за несвоевременные оплаты ЖКУ</w:t>
      </w:r>
    </w:p>
    <w:p w:rsidR="002E1903" w:rsidRDefault="00CE3197">
      <w:pPr>
        <w:pStyle w:val="a7"/>
        <w:numPr>
          <w:ilvl w:val="0"/>
          <w:numId w:val="21"/>
        </w:numPr>
      </w:pPr>
      <w:r>
        <w:t>Ежегодно обновляется реестр собственников жилых/нежилых помещений.</w:t>
      </w:r>
    </w:p>
    <w:p w:rsidR="002E1903" w:rsidRDefault="00712DFB">
      <w:pPr>
        <w:pStyle w:val="a7"/>
        <w:numPr>
          <w:ilvl w:val="0"/>
          <w:numId w:val="21"/>
        </w:numPr>
      </w:pPr>
      <w:r>
        <w:t>Создан дополнительный сайт ТСЖ на платформе «Росквартал»- путилково-люкс.рф</w:t>
      </w:r>
    </w:p>
    <w:p w:rsidR="002E1903" w:rsidRDefault="00712DFB">
      <w:pPr>
        <w:pStyle w:val="a7"/>
        <w:numPr>
          <w:ilvl w:val="0"/>
          <w:numId w:val="21"/>
        </w:numPr>
      </w:pPr>
      <w:r>
        <w:t>Информация регулярно выкладывается на сайт ТСЖ –</w:t>
      </w:r>
      <w:r>
        <w:rPr>
          <w:lang w:val="en-US"/>
        </w:rPr>
        <w:t>putilkovo</w:t>
      </w:r>
      <w:r>
        <w:t>-</w:t>
      </w:r>
      <w:r>
        <w:rPr>
          <w:lang w:val="en-US"/>
        </w:rPr>
        <w:t>luks</w:t>
      </w:r>
      <w:r>
        <w:t>.</w:t>
      </w:r>
      <w:r>
        <w:rPr>
          <w:lang w:val="en-US"/>
        </w:rPr>
        <w:t>ru</w:t>
      </w:r>
    </w:p>
    <w:p w:rsidR="002E1903" w:rsidRDefault="00712DFB" w:rsidP="00411C09">
      <w:r>
        <w:rPr>
          <w:u w:val="single"/>
        </w:rPr>
        <w:t>14.    ОСС и ОСПЧ:</w:t>
      </w:r>
      <w:r>
        <w:t>проведены</w:t>
      </w:r>
      <w:r w:rsidR="00411C09">
        <w:t xml:space="preserve"> 2</w:t>
      </w:r>
      <w:r w:rsidR="004F5384">
        <w:t xml:space="preserve"> общих собраний</w:t>
      </w:r>
      <w:r>
        <w:t xml:space="preserve"> собственников (ОС</w:t>
      </w:r>
      <w:r w:rsidR="004F5384">
        <w:t>С)  и 1 внеочередное ОСС по переходу на оплату «вывоза ТКО» через ТСЖ. Заключен договор с РРО по оплате за «вывоз ТКО» по факту .</w:t>
      </w:r>
      <w:r w:rsidR="00411C09">
        <w:t xml:space="preserve"> </w:t>
      </w:r>
    </w:p>
    <w:p w:rsidR="002E1903" w:rsidRDefault="00F91C96">
      <w:r>
        <w:t xml:space="preserve"> Количество вывозимых контейнеров ежемесячно передаются им.</w:t>
      </w:r>
    </w:p>
    <w:p w:rsidR="00F91C96" w:rsidRDefault="00F91C96"/>
    <w:p w:rsidR="001A317B" w:rsidRDefault="00712DFB">
      <w:r>
        <w:t xml:space="preserve">Решения ОСПЧ выполнены </w:t>
      </w:r>
      <w:r w:rsidR="004F5384">
        <w:t>не в полном объеме , ввиду пандемии. Косметический ремонт лифтовых кабин переносится на 2021г. с использованием суммы, собранной на эти цели в 2020г. (статья «лифты»)</w:t>
      </w:r>
    </w:p>
    <w:p w:rsidR="001A317B" w:rsidRDefault="001A317B">
      <w:pPr>
        <w:rPr>
          <w:u w:val="single"/>
        </w:rPr>
      </w:pPr>
      <w:r>
        <w:rPr>
          <w:u w:val="single"/>
        </w:rPr>
        <w:t>Подписи членов правления ТСЖ « Путилково-Люкс»:</w:t>
      </w:r>
    </w:p>
    <w:p w:rsidR="001A317B" w:rsidRDefault="001A317B">
      <w:pPr>
        <w:rPr>
          <w:u w:val="single"/>
        </w:rPr>
      </w:pPr>
    </w:p>
    <w:p w:rsidR="001A317B" w:rsidRDefault="001A317B">
      <w:pPr>
        <w:rPr>
          <w:u w:val="single"/>
        </w:rPr>
      </w:pPr>
      <w:r>
        <w:rPr>
          <w:u w:val="single"/>
        </w:rPr>
        <w:t>Берестова М.В.          _________________</w:t>
      </w:r>
    </w:p>
    <w:p w:rsidR="001A317B" w:rsidRDefault="001A317B">
      <w:pPr>
        <w:rPr>
          <w:u w:val="single"/>
        </w:rPr>
      </w:pPr>
    </w:p>
    <w:p w:rsidR="001A317B" w:rsidRDefault="001A317B">
      <w:pPr>
        <w:rPr>
          <w:u w:val="single"/>
        </w:rPr>
      </w:pPr>
      <w:r>
        <w:rPr>
          <w:u w:val="single"/>
        </w:rPr>
        <w:t>Чемпояш А.Н._______________________</w:t>
      </w:r>
    </w:p>
    <w:p w:rsidR="001A317B" w:rsidRDefault="001A317B">
      <w:pPr>
        <w:rPr>
          <w:u w:val="single"/>
        </w:rPr>
      </w:pPr>
    </w:p>
    <w:p w:rsidR="001A317B" w:rsidRDefault="001A317B">
      <w:pPr>
        <w:rPr>
          <w:u w:val="single"/>
        </w:rPr>
      </w:pPr>
      <w:r>
        <w:rPr>
          <w:u w:val="single"/>
        </w:rPr>
        <w:t>Глотов И.А._________________________</w:t>
      </w:r>
    </w:p>
    <w:p w:rsidR="001A317B" w:rsidRDefault="001A317B">
      <w:pPr>
        <w:rPr>
          <w:u w:val="single"/>
        </w:rPr>
      </w:pPr>
    </w:p>
    <w:p w:rsidR="001A317B" w:rsidRPr="001A317B" w:rsidRDefault="001A317B">
      <w:pPr>
        <w:rPr>
          <w:u w:val="single"/>
        </w:rPr>
      </w:pPr>
      <w:r>
        <w:rPr>
          <w:u w:val="single"/>
        </w:rPr>
        <w:t>Силаков Е.М________________________</w:t>
      </w:r>
    </w:p>
    <w:p w:rsidR="002E1903" w:rsidRDefault="002E1903">
      <w:pPr>
        <w:pStyle w:val="Standard"/>
      </w:pPr>
    </w:p>
    <w:p w:rsidR="002E1903" w:rsidRDefault="002E1903">
      <w:pPr>
        <w:pStyle w:val="Standard"/>
      </w:pPr>
    </w:p>
    <w:p w:rsidR="002E1903" w:rsidRDefault="00712DFB">
      <w:pPr>
        <w:pStyle w:val="Standard"/>
      </w:pPr>
      <w:r>
        <w:t xml:space="preserve">Председатель правления ТСЖ «Путилково-Люкс»                 </w:t>
      </w:r>
      <w:r w:rsidR="001A317B">
        <w:t xml:space="preserve">           </w:t>
      </w:r>
      <w:r>
        <w:t xml:space="preserve">  Саркисян Е.Г.</w:t>
      </w:r>
    </w:p>
    <w:p w:rsidR="002E1903" w:rsidRDefault="004F5384">
      <w:pPr>
        <w:pStyle w:val="Standard"/>
      </w:pPr>
      <w:r>
        <w:t>20.04.2021</w:t>
      </w:r>
      <w:r w:rsidR="00712DFB">
        <w:t>г.</w:t>
      </w:r>
    </w:p>
    <w:p w:rsidR="002E1903" w:rsidRDefault="002E1903">
      <w:pPr>
        <w:pStyle w:val="a7"/>
        <w:ind w:left="1440"/>
        <w:rPr>
          <w:u w:val="single"/>
        </w:rPr>
      </w:pPr>
    </w:p>
    <w:p w:rsidR="002E1903" w:rsidRDefault="002E1903">
      <w:pPr>
        <w:pStyle w:val="a7"/>
        <w:ind w:left="1440"/>
      </w:pPr>
    </w:p>
    <w:p w:rsidR="002E1903" w:rsidRDefault="002E1903">
      <w:pPr>
        <w:pStyle w:val="a7"/>
        <w:ind w:left="770"/>
        <w:jc w:val="both"/>
        <w:rPr>
          <w:u w:val="single"/>
        </w:rPr>
      </w:pPr>
    </w:p>
    <w:p w:rsidR="002E1903" w:rsidRDefault="002E1903">
      <w:pPr>
        <w:pStyle w:val="Standard"/>
        <w:rPr>
          <w:u w:val="single"/>
        </w:rPr>
      </w:pPr>
    </w:p>
    <w:p w:rsidR="002E1903" w:rsidRDefault="002E1903">
      <w:pPr>
        <w:pStyle w:val="Standard"/>
      </w:pPr>
    </w:p>
    <w:p w:rsidR="002E1903" w:rsidRDefault="002E1903">
      <w:pPr>
        <w:pStyle w:val="Standard"/>
        <w:rPr>
          <w:u w:val="single"/>
        </w:rPr>
      </w:pPr>
    </w:p>
    <w:p w:rsidR="002E1903" w:rsidRDefault="002E1903">
      <w:pPr>
        <w:pStyle w:val="Standard"/>
      </w:pPr>
    </w:p>
    <w:p w:rsidR="002E1903" w:rsidRDefault="002E1903">
      <w:pPr>
        <w:pStyle w:val="Standard"/>
      </w:pPr>
    </w:p>
    <w:p w:rsidR="002E1903" w:rsidRDefault="00712DFB">
      <w:pPr>
        <w:pStyle w:val="Standard"/>
        <w:ind w:left="720"/>
      </w:pPr>
      <w:r>
        <w:rPr>
          <w:b/>
        </w:rPr>
        <w:t>.</w:t>
      </w:r>
    </w:p>
    <w:p w:rsidR="002E1903" w:rsidRDefault="002E1903">
      <w:pPr>
        <w:pStyle w:val="Standard"/>
        <w:ind w:left="720"/>
        <w:rPr>
          <w:b/>
        </w:rPr>
      </w:pPr>
    </w:p>
    <w:p w:rsidR="002E1903" w:rsidRDefault="002E1903">
      <w:pPr>
        <w:pStyle w:val="Standard"/>
        <w:ind w:left="720"/>
        <w:rPr>
          <w:b/>
        </w:rPr>
      </w:pPr>
    </w:p>
    <w:p w:rsidR="002E1903" w:rsidRDefault="002E1903">
      <w:pPr>
        <w:pStyle w:val="Standard"/>
        <w:ind w:left="720"/>
        <w:rPr>
          <w:b/>
        </w:rPr>
      </w:pPr>
    </w:p>
    <w:p w:rsidR="002E1903" w:rsidRDefault="00712DFB">
      <w:pPr>
        <w:pStyle w:val="Standard"/>
        <w:ind w:left="720"/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2E1903" w:rsidRDefault="002E1903">
      <w:pPr>
        <w:pStyle w:val="Standard"/>
        <w:rPr>
          <w:b/>
          <w:sz w:val="28"/>
          <w:szCs w:val="28"/>
        </w:rPr>
      </w:pPr>
    </w:p>
    <w:p w:rsidR="002E1903" w:rsidRDefault="00712DFB">
      <w:pPr>
        <w:pStyle w:val="Standard"/>
        <w:jc w:val="right"/>
      </w:pPr>
      <w:r>
        <w:rPr>
          <w:b/>
          <w:sz w:val="22"/>
          <w:szCs w:val="22"/>
        </w:rPr>
        <w:lastRenderedPageBreak/>
        <w:t xml:space="preserve"> </w:t>
      </w:r>
    </w:p>
    <w:p w:rsidR="002E1903" w:rsidRDefault="002E1903">
      <w:pPr>
        <w:pStyle w:val="Standard"/>
        <w:jc w:val="right"/>
        <w:rPr>
          <w:b/>
          <w:sz w:val="22"/>
          <w:szCs w:val="22"/>
        </w:rPr>
      </w:pPr>
    </w:p>
    <w:p w:rsidR="002E1903" w:rsidRDefault="002E1903">
      <w:pPr>
        <w:pStyle w:val="Standard"/>
        <w:jc w:val="center"/>
      </w:pPr>
    </w:p>
    <w:sectPr w:rsidR="002E190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F9" w:rsidRDefault="003C20F9">
      <w:r>
        <w:separator/>
      </w:r>
    </w:p>
  </w:endnote>
  <w:endnote w:type="continuationSeparator" w:id="0">
    <w:p w:rsidR="003C20F9" w:rsidRDefault="003C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F9" w:rsidRDefault="003C20F9">
      <w:r>
        <w:rPr>
          <w:color w:val="000000"/>
        </w:rPr>
        <w:separator/>
      </w:r>
    </w:p>
  </w:footnote>
  <w:footnote w:type="continuationSeparator" w:id="0">
    <w:p w:rsidR="003C20F9" w:rsidRDefault="003C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1B1"/>
    <w:multiLevelType w:val="multilevel"/>
    <w:tmpl w:val="A2505B7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48E7372"/>
    <w:multiLevelType w:val="multilevel"/>
    <w:tmpl w:val="3EF0077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8623EA7"/>
    <w:multiLevelType w:val="multilevel"/>
    <w:tmpl w:val="A6E8A93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1773AF3"/>
    <w:multiLevelType w:val="multilevel"/>
    <w:tmpl w:val="75FE2CEA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5D720A6"/>
    <w:multiLevelType w:val="multilevel"/>
    <w:tmpl w:val="758287C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F4A1D83"/>
    <w:multiLevelType w:val="multilevel"/>
    <w:tmpl w:val="C8C490F2"/>
    <w:styleLink w:val="WW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>
    <w:nsid w:val="20CD1A34"/>
    <w:multiLevelType w:val="multilevel"/>
    <w:tmpl w:val="EA66CD2A"/>
    <w:styleLink w:val="WWNum1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244F33D2"/>
    <w:multiLevelType w:val="multilevel"/>
    <w:tmpl w:val="6152074A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6A361FE"/>
    <w:multiLevelType w:val="multilevel"/>
    <w:tmpl w:val="463237CA"/>
    <w:styleLink w:val="WWNum1"/>
    <w:lvl w:ilvl="0">
      <w:start w:val="1"/>
      <w:numFmt w:val="decimal"/>
      <w:lvlText w:val="%1)"/>
      <w:lvlJc w:val="left"/>
      <w:pPr>
        <w:ind w:left="405" w:hanging="360"/>
      </w:pPr>
      <w:rPr>
        <w:rFonts w:eastAsia="Calibri"/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9">
    <w:nsid w:val="2A27570E"/>
    <w:multiLevelType w:val="multilevel"/>
    <w:tmpl w:val="12EC3DD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2FED66C1"/>
    <w:multiLevelType w:val="multilevel"/>
    <w:tmpl w:val="A45E412E"/>
    <w:styleLink w:val="WWNum12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1">
    <w:nsid w:val="37D777C7"/>
    <w:multiLevelType w:val="multilevel"/>
    <w:tmpl w:val="DCAC5A68"/>
    <w:styleLink w:val="WWNum2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nsid w:val="3D75792B"/>
    <w:multiLevelType w:val="multilevel"/>
    <w:tmpl w:val="53DA21F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3">
    <w:nsid w:val="4D4C198E"/>
    <w:multiLevelType w:val="multilevel"/>
    <w:tmpl w:val="3D50B41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E543DC9"/>
    <w:multiLevelType w:val="multilevel"/>
    <w:tmpl w:val="F856C486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E9B5049"/>
    <w:multiLevelType w:val="multilevel"/>
    <w:tmpl w:val="7DF4778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59141A4E"/>
    <w:multiLevelType w:val="multilevel"/>
    <w:tmpl w:val="B218DBC4"/>
    <w:styleLink w:val="WWNum23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17">
    <w:nsid w:val="5D640F13"/>
    <w:multiLevelType w:val="multilevel"/>
    <w:tmpl w:val="114CFA66"/>
    <w:styleLink w:val="WWNum2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686E03F0"/>
    <w:multiLevelType w:val="multilevel"/>
    <w:tmpl w:val="8CFC0C5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6BB71DBB"/>
    <w:multiLevelType w:val="multilevel"/>
    <w:tmpl w:val="97B8E14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>
    <w:nsid w:val="7A1D6CAF"/>
    <w:multiLevelType w:val="multilevel"/>
    <w:tmpl w:val="A5149C22"/>
    <w:styleLink w:val="WWNum14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1">
    <w:nsid w:val="7EF2673E"/>
    <w:multiLevelType w:val="multilevel"/>
    <w:tmpl w:val="FC365E3C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FDD0957"/>
    <w:multiLevelType w:val="multilevel"/>
    <w:tmpl w:val="ED66FE8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1"/>
  </w:num>
  <w:num w:numId="5">
    <w:abstractNumId w:val="15"/>
  </w:num>
  <w:num w:numId="6">
    <w:abstractNumId w:val="0"/>
  </w:num>
  <w:num w:numId="7">
    <w:abstractNumId w:val="22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  <w:num w:numId="14">
    <w:abstractNumId w:val="20"/>
  </w:num>
  <w:num w:numId="15">
    <w:abstractNumId w:val="7"/>
  </w:num>
  <w:num w:numId="16">
    <w:abstractNumId w:val="3"/>
  </w:num>
  <w:num w:numId="17">
    <w:abstractNumId w:val="13"/>
  </w:num>
  <w:num w:numId="18">
    <w:abstractNumId w:val="14"/>
  </w:num>
  <w:num w:numId="19">
    <w:abstractNumId w:val="21"/>
  </w:num>
  <w:num w:numId="20">
    <w:abstractNumId w:val="12"/>
  </w:num>
  <w:num w:numId="21">
    <w:abstractNumId w:val="11"/>
  </w:num>
  <w:num w:numId="22">
    <w:abstractNumId w:val="17"/>
  </w:num>
  <w:num w:numId="23">
    <w:abstractNumId w:val="16"/>
  </w:num>
  <w:num w:numId="24">
    <w:abstractNumId w:val="4"/>
    <w:lvlOverride w:ilvl="0">
      <w:startOverride w:val="1"/>
    </w:lvlOverride>
  </w:num>
  <w:num w:numId="25">
    <w:abstractNumId w:val="6"/>
  </w:num>
  <w:num w:numId="26">
    <w:abstractNumId w:val="2"/>
  </w:num>
  <w:num w:numId="27">
    <w:abstractNumId w:val="7"/>
  </w:num>
  <w:num w:numId="28">
    <w:abstractNumId w:val="3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03"/>
    <w:rsid w:val="000A38BC"/>
    <w:rsid w:val="00114E71"/>
    <w:rsid w:val="001A317B"/>
    <w:rsid w:val="002E1903"/>
    <w:rsid w:val="003C20F9"/>
    <w:rsid w:val="00411C09"/>
    <w:rsid w:val="004F5384"/>
    <w:rsid w:val="00560376"/>
    <w:rsid w:val="005678B7"/>
    <w:rsid w:val="00712DFB"/>
    <w:rsid w:val="009179FD"/>
    <w:rsid w:val="00A81D18"/>
    <w:rsid w:val="00AE5D35"/>
    <w:rsid w:val="00BE4704"/>
    <w:rsid w:val="00BF2406"/>
    <w:rsid w:val="00C031EF"/>
    <w:rsid w:val="00CE3197"/>
    <w:rsid w:val="00F732B9"/>
    <w:rsid w:val="00F91C96"/>
    <w:rsid w:val="00F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5AA9D-EEE1-41BE-913F-D852A14F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/>
      <w:lang w:eastAsia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Balloon Text"/>
    <w:basedOn w:val="Standard"/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</w:rPr>
  </w:style>
  <w:style w:type="character" w:customStyle="1" w:styleId="a8">
    <w:name w:val="Текст выноски Знак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Calibri"/>
      <w:b/>
    </w:rPr>
  </w:style>
  <w:style w:type="character" w:customStyle="1" w:styleId="ListLabel2">
    <w:name w:val="ListLabel 2"/>
    <w:rPr>
      <w:rFonts w:eastAsia="Calibri"/>
      <w:sz w:val="24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2020-01-24T08:23:00Z</cp:lastPrinted>
  <dcterms:created xsi:type="dcterms:W3CDTF">2021-04-21T13:10:00Z</dcterms:created>
  <dcterms:modified xsi:type="dcterms:W3CDTF">2021-04-21T13:10:00Z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