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D64DB" w:rsidRPr="002D64DB" w:rsidTr="002D64DB">
        <w:trPr>
          <w:tblCellSpacing w:w="0" w:type="dxa"/>
        </w:trPr>
        <w:tc>
          <w:tcPr>
            <w:tcW w:w="5000" w:type="pct"/>
            <w:hideMark/>
          </w:tcPr>
          <w:p w:rsidR="002D64DB" w:rsidRDefault="002D64DB" w:rsidP="002D64D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64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Информация о тарифах на электроэнергию для населения и потребителей, приравненных к населению, на территории Московской области </w:t>
            </w:r>
          </w:p>
          <w:p w:rsidR="002D64DB" w:rsidRPr="002D64DB" w:rsidRDefault="00BD5CB7" w:rsidP="002D64D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2014</w:t>
            </w:r>
            <w:r w:rsidR="002D64DB" w:rsidRPr="002D64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</w:t>
            </w:r>
          </w:p>
          <w:p w:rsidR="003762AB" w:rsidRDefault="00E2708F" w:rsidP="002D64DB">
            <w:pPr>
              <w:spacing w:before="100" w:beforeAutospacing="1" w:after="100" w:afterAutospacing="1" w:line="240" w:lineRule="auto"/>
            </w:pPr>
            <w:r>
              <w:t>Правительством Московской области было принято решение об установлении тарифов на электрическую энергию для населения и приравненных к нему категорий потребителей на терри</w:t>
            </w:r>
            <w:r w:rsidR="003762AB">
              <w:t>тории Московской области на 2014</w:t>
            </w:r>
            <w:r>
              <w:t xml:space="preserve"> год </w:t>
            </w:r>
          </w:p>
          <w:p w:rsidR="00E2708F" w:rsidRDefault="00E2708F" w:rsidP="002D64DB">
            <w:pPr>
              <w:spacing w:before="100" w:beforeAutospacing="1" w:after="100" w:afterAutospacing="1" w:line="240" w:lineRule="auto"/>
            </w:pPr>
            <w:r>
              <w:t xml:space="preserve">(Распоряжение Комитета по ценам и тарифам Московской области </w:t>
            </w:r>
            <w:hyperlink r:id="rId5" w:history="1">
              <w:r>
                <w:rPr>
                  <w:rStyle w:val="a4"/>
                </w:rPr>
                <w:t>от 13.12.2013 г. № 144-Р</w:t>
              </w:r>
            </w:hyperlink>
            <w:r>
              <w:t>).</w:t>
            </w:r>
          </w:p>
          <w:p w:rsidR="002D64DB" w:rsidRPr="002D64DB" w:rsidRDefault="002D64DB" w:rsidP="002D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4219"/>
        <w:gridCol w:w="5352"/>
      </w:tblGrid>
      <w:tr w:rsidR="00E2708F" w:rsidTr="000B3557">
        <w:tc>
          <w:tcPr>
            <w:tcW w:w="9571" w:type="dxa"/>
            <w:gridSpan w:val="2"/>
            <w:shd w:val="clear" w:color="auto" w:fill="B8CCE4" w:themeFill="accent1" w:themeFillTint="66"/>
          </w:tcPr>
          <w:p w:rsidR="00E2708F" w:rsidRPr="00421AF9" w:rsidRDefault="00E2708F" w:rsidP="000B35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E2708F" w:rsidRPr="00421AF9" w:rsidRDefault="00E2708F" w:rsidP="000B3557">
            <w:pPr>
              <w:shd w:val="clear" w:color="auto" w:fill="B8CCE4" w:themeFill="accent1" w:themeFillTint="6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января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по 30 июня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г </w:t>
            </w:r>
          </w:p>
          <w:p w:rsidR="00E2708F" w:rsidRPr="00B55E93" w:rsidRDefault="00E2708F" w:rsidP="000B3557">
            <w:pPr>
              <w:shd w:val="clear" w:color="auto" w:fill="B8CCE4" w:themeFill="accent1" w:themeFillTint="6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08F" w:rsidTr="000B3557">
        <w:tc>
          <w:tcPr>
            <w:tcW w:w="4219" w:type="dxa"/>
          </w:tcPr>
          <w:p w:rsidR="00E2708F" w:rsidRDefault="003762AB" w:rsidP="00E2708F"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Однотарифный</w:t>
            </w:r>
            <w:proofErr w:type="spellEnd"/>
            <w:r>
              <w:t xml:space="preserve"> </w:t>
            </w:r>
          </w:p>
          <w:p w:rsidR="00E2708F" w:rsidRDefault="003762AB" w:rsidP="00E2708F"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Двухтарифный</w:t>
            </w:r>
            <w:proofErr w:type="spellEnd"/>
          </w:p>
          <w:p w:rsidR="003762AB" w:rsidRDefault="003762AB" w:rsidP="003762AB">
            <w:pPr>
              <w:pStyle w:val="a8"/>
            </w:pPr>
            <w:r>
              <w:t>- Т1 (день)</w:t>
            </w:r>
          </w:p>
          <w:p w:rsidR="003762AB" w:rsidRDefault="003762AB" w:rsidP="003762AB">
            <w:pPr>
              <w:pStyle w:val="a8"/>
            </w:pPr>
            <w:r>
              <w:t>-Т2 (ночь)</w:t>
            </w:r>
          </w:p>
        </w:tc>
        <w:tc>
          <w:tcPr>
            <w:tcW w:w="5352" w:type="dxa"/>
          </w:tcPr>
          <w:p w:rsidR="00E2708F" w:rsidRDefault="003762AB" w:rsidP="000B3557">
            <w:pPr>
              <w:rPr>
                <w:rStyle w:val="a5"/>
                <w:rFonts w:ascii="Arial" w:hAnsi="Arial" w:cs="Arial"/>
              </w:rPr>
            </w:pPr>
            <w:r>
              <w:t xml:space="preserve">2,81 </w:t>
            </w:r>
            <w:proofErr w:type="spellStart"/>
            <w:r>
              <w:t>руб</w:t>
            </w:r>
            <w:proofErr w:type="spellEnd"/>
            <w:r>
              <w:t>/кВт</w:t>
            </w:r>
            <w:r w:rsidR="00E2708F">
              <w:rPr>
                <w:rFonts w:ascii="Arial" w:hAnsi="Arial" w:cs="Arial"/>
              </w:rPr>
              <w:t xml:space="preserve"> </w:t>
            </w:r>
            <w:r w:rsidR="00E2708F">
              <w:rPr>
                <w:rStyle w:val="a5"/>
                <w:rFonts w:ascii="Arial" w:hAnsi="Arial" w:cs="Arial"/>
              </w:rPr>
              <w:t>(с учетом НДС)</w:t>
            </w:r>
          </w:p>
          <w:p w:rsidR="00E2708F" w:rsidRDefault="00E2708F" w:rsidP="000B3557"/>
          <w:p w:rsidR="003762AB" w:rsidRDefault="003762AB" w:rsidP="003762AB">
            <w:pPr>
              <w:rPr>
                <w:rStyle w:val="a5"/>
                <w:rFonts w:ascii="Arial" w:hAnsi="Arial" w:cs="Arial"/>
              </w:rPr>
            </w:pPr>
            <w:r>
              <w:t xml:space="preserve">3,23 </w:t>
            </w:r>
            <w:proofErr w:type="spellStart"/>
            <w:r>
              <w:t>руб</w:t>
            </w:r>
            <w:proofErr w:type="spellEnd"/>
            <w:r>
              <w:t>/кВт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5"/>
                <w:rFonts w:ascii="Arial" w:hAnsi="Arial" w:cs="Arial"/>
              </w:rPr>
              <w:t>(с учетом НДС)</w:t>
            </w:r>
          </w:p>
          <w:p w:rsidR="003762AB" w:rsidRDefault="003762AB" w:rsidP="003762AB">
            <w:pPr>
              <w:rPr>
                <w:rStyle w:val="a5"/>
                <w:rFonts w:ascii="Arial" w:hAnsi="Arial" w:cs="Arial"/>
              </w:rPr>
            </w:pPr>
            <w:r>
              <w:t xml:space="preserve">1,09 </w:t>
            </w:r>
            <w:proofErr w:type="spellStart"/>
            <w:r>
              <w:t>руб</w:t>
            </w:r>
            <w:proofErr w:type="spellEnd"/>
            <w:r>
              <w:t>/кВт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5"/>
                <w:rFonts w:ascii="Arial" w:hAnsi="Arial" w:cs="Arial"/>
              </w:rPr>
              <w:t>(с учетом НДС)</w:t>
            </w:r>
          </w:p>
          <w:p w:rsidR="003762AB" w:rsidRDefault="003762AB" w:rsidP="000B3557"/>
        </w:tc>
      </w:tr>
      <w:tr w:rsidR="00E2708F" w:rsidTr="000B3557">
        <w:tc>
          <w:tcPr>
            <w:tcW w:w="9571" w:type="dxa"/>
            <w:gridSpan w:val="2"/>
            <w:shd w:val="clear" w:color="auto" w:fill="B8CCE4" w:themeFill="accent1" w:themeFillTint="66"/>
          </w:tcPr>
          <w:p w:rsidR="00E2708F" w:rsidRDefault="00E2708F" w:rsidP="000B35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708F" w:rsidRPr="00421AF9" w:rsidRDefault="00E2708F" w:rsidP="000B35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июл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по 31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декабря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г</w:t>
            </w:r>
          </w:p>
          <w:p w:rsidR="00E2708F" w:rsidRPr="00B55E93" w:rsidRDefault="00E2708F" w:rsidP="000B35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62AB" w:rsidTr="000B3557">
        <w:tc>
          <w:tcPr>
            <w:tcW w:w="4219" w:type="dxa"/>
          </w:tcPr>
          <w:p w:rsidR="003762AB" w:rsidRDefault="003762AB" w:rsidP="000B3557"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Однотарифный</w:t>
            </w:r>
            <w:proofErr w:type="spellEnd"/>
            <w:r>
              <w:t xml:space="preserve"> </w:t>
            </w:r>
          </w:p>
          <w:p w:rsidR="003762AB" w:rsidRDefault="003762AB" w:rsidP="000B3557"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Двухтарифный</w:t>
            </w:r>
            <w:proofErr w:type="spellEnd"/>
          </w:p>
          <w:p w:rsidR="003762AB" w:rsidRDefault="003762AB" w:rsidP="000B3557">
            <w:pPr>
              <w:pStyle w:val="a8"/>
            </w:pPr>
            <w:r>
              <w:t>- Т1 (день)</w:t>
            </w:r>
          </w:p>
          <w:p w:rsidR="003762AB" w:rsidRDefault="003762AB" w:rsidP="000B3557">
            <w:pPr>
              <w:pStyle w:val="a8"/>
            </w:pPr>
            <w:r>
              <w:t>-Т2 (ночь)</w:t>
            </w:r>
          </w:p>
        </w:tc>
        <w:tc>
          <w:tcPr>
            <w:tcW w:w="5352" w:type="dxa"/>
          </w:tcPr>
          <w:p w:rsidR="003762AB" w:rsidRDefault="003762AB" w:rsidP="000B3557">
            <w:pPr>
              <w:rPr>
                <w:rStyle w:val="a5"/>
                <w:rFonts w:ascii="Arial" w:hAnsi="Arial" w:cs="Arial"/>
              </w:rPr>
            </w:pPr>
            <w:r>
              <w:t>2,93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/кВт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5"/>
                <w:rFonts w:ascii="Arial" w:hAnsi="Arial" w:cs="Arial"/>
              </w:rPr>
              <w:t>(с учетом НДС)</w:t>
            </w:r>
          </w:p>
          <w:p w:rsidR="003762AB" w:rsidRDefault="003762AB" w:rsidP="000B3557"/>
          <w:p w:rsidR="003762AB" w:rsidRDefault="003762AB" w:rsidP="000B3557">
            <w:pPr>
              <w:rPr>
                <w:rStyle w:val="a5"/>
                <w:rFonts w:ascii="Arial" w:hAnsi="Arial" w:cs="Arial"/>
              </w:rPr>
            </w:pPr>
            <w:r>
              <w:t>3,37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/кВт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5"/>
                <w:rFonts w:ascii="Arial" w:hAnsi="Arial" w:cs="Arial"/>
              </w:rPr>
              <w:t>(с учетом НДС)</w:t>
            </w:r>
          </w:p>
          <w:p w:rsidR="003762AB" w:rsidRDefault="003762AB" w:rsidP="000B3557">
            <w:pPr>
              <w:rPr>
                <w:rStyle w:val="a5"/>
                <w:rFonts w:ascii="Arial" w:hAnsi="Arial" w:cs="Arial"/>
              </w:rPr>
            </w:pPr>
            <w:r>
              <w:t>1,14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/кВт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5"/>
                <w:rFonts w:ascii="Arial" w:hAnsi="Arial" w:cs="Arial"/>
              </w:rPr>
              <w:t>(с учетом НДС)</w:t>
            </w:r>
          </w:p>
          <w:p w:rsidR="003762AB" w:rsidRDefault="003762AB" w:rsidP="000B3557"/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D64DB" w:rsidRPr="002D64DB" w:rsidTr="002D64DB">
        <w:trPr>
          <w:tblCellSpacing w:w="0" w:type="dxa"/>
        </w:trPr>
        <w:tc>
          <w:tcPr>
            <w:tcW w:w="5000" w:type="pct"/>
            <w:hideMark/>
          </w:tcPr>
          <w:p w:rsidR="003762AB" w:rsidRDefault="003762AB" w:rsidP="002D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4DB" w:rsidRPr="002D64DB" w:rsidRDefault="002D64DB" w:rsidP="002D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Тарифы на электрическую энергию </w:t>
            </w:r>
            <w:r w:rsidRPr="002D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включают</w:t>
            </w:r>
            <w:r w:rsidRPr="002D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себя комиссионное вознаграждение, взимаемое кредитными организациями и операторами платежных систем за услуги по приему данного платежа. </w:t>
            </w:r>
          </w:p>
          <w:p w:rsidR="002D64DB" w:rsidRPr="002D64DB" w:rsidRDefault="002D64DB" w:rsidP="002D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потребителей, которые приравнены к населению и которым электрическая энергия поставляется по регулируемым тарифам, утверждены Приказом </w:t>
            </w:r>
            <w:hyperlink r:id="rId6" w:history="1">
              <w:r w:rsidRPr="002D64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Федеральной службой по тарифам</w:t>
              </w:r>
            </w:hyperlink>
            <w:r w:rsidRPr="002D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31.12.2010 г. № 655-э.</w:t>
            </w:r>
            <w:r w:rsidRPr="002D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1A60" w:rsidRDefault="001C1A60"/>
    <w:sectPr w:rsidR="001C1A60" w:rsidSect="001C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090"/>
    <w:multiLevelType w:val="hybridMultilevel"/>
    <w:tmpl w:val="8F9E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D64DB"/>
    <w:rsid w:val="001C1A60"/>
    <w:rsid w:val="002D64DB"/>
    <w:rsid w:val="003762AB"/>
    <w:rsid w:val="00BD5CB7"/>
    <w:rsid w:val="00CF47B6"/>
    <w:rsid w:val="00D50EE4"/>
    <w:rsid w:val="00E2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60"/>
  </w:style>
  <w:style w:type="paragraph" w:styleId="3">
    <w:name w:val="heading 3"/>
    <w:basedOn w:val="a"/>
    <w:link w:val="30"/>
    <w:uiPriority w:val="9"/>
    <w:qFormat/>
    <w:rsid w:val="002D6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4DB"/>
    <w:rPr>
      <w:color w:val="0000FF"/>
      <w:u w:val="single"/>
    </w:rPr>
  </w:style>
  <w:style w:type="character" w:styleId="a5">
    <w:name w:val="Strong"/>
    <w:basedOn w:val="a0"/>
    <w:uiPriority w:val="22"/>
    <w:qFormat/>
    <w:rsid w:val="002D64DB"/>
    <w:rPr>
      <w:b/>
      <w:bCs/>
    </w:rPr>
  </w:style>
  <w:style w:type="character" w:styleId="a6">
    <w:name w:val="Emphasis"/>
    <w:basedOn w:val="a0"/>
    <w:uiPriority w:val="20"/>
    <w:qFormat/>
    <w:rsid w:val="002D64DB"/>
    <w:rPr>
      <w:i/>
      <w:iCs/>
    </w:rPr>
  </w:style>
  <w:style w:type="table" w:styleId="a7">
    <w:name w:val="Table Grid"/>
    <w:basedOn w:val="a1"/>
    <w:uiPriority w:val="59"/>
    <w:rsid w:val="00E2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trf.ru" TargetMode="External"/><Relationship Id="rId5" Type="http://schemas.openxmlformats.org/officeDocument/2006/relationships/hyperlink" Target="http://www.mosenergosbyt.ru/portal/pls/portal/docs/1/21223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3</cp:revision>
  <dcterms:created xsi:type="dcterms:W3CDTF">2014-01-18T19:31:00Z</dcterms:created>
  <dcterms:modified xsi:type="dcterms:W3CDTF">2014-01-18T20:05:00Z</dcterms:modified>
</cp:coreProperties>
</file>