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D8" w:rsidRPr="006B78D8" w:rsidRDefault="006B78D8" w:rsidP="006B78D8">
      <w:pPr>
        <w:spacing w:after="82" w:line="27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A1A1A"/>
          <w:kern w:val="36"/>
          <w:sz w:val="31"/>
          <w:szCs w:val="31"/>
          <w:lang w:eastAsia="ru-RU"/>
        </w:rPr>
      </w:pPr>
      <w:r w:rsidRPr="006B78D8">
        <w:rPr>
          <w:rFonts w:ascii="Georgia" w:eastAsia="Times New Roman" w:hAnsi="Georgia" w:cs="Times New Roman"/>
          <w:b/>
          <w:bCs/>
          <w:color w:val="1A1A1A"/>
          <w:kern w:val="36"/>
          <w:sz w:val="31"/>
          <w:szCs w:val="31"/>
          <w:lang w:eastAsia="ru-RU"/>
        </w:rPr>
        <w:br/>
        <w:t>В Минстрое призвали жестче наказывать коммунальных должников</w:t>
      </w:r>
    </w:p>
    <w:p w:rsidR="006B78D8" w:rsidRPr="006B78D8" w:rsidRDefault="006B78D8" w:rsidP="006B78D8">
      <w:pPr>
        <w:spacing w:before="161" w:after="280" w:line="32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1A1A1A"/>
          <w:sz w:val="18"/>
          <w:szCs w:val="18"/>
          <w:lang w:eastAsia="ru-RU"/>
        </w:rPr>
      </w:pPr>
      <w:r w:rsidRPr="006B78D8">
        <w:rPr>
          <w:rFonts w:ascii="inherit" w:eastAsia="Times New Roman" w:hAnsi="inherit" w:cs="Times New Roman"/>
          <w:b/>
          <w:bCs/>
          <w:color w:val="1A1A1A"/>
          <w:sz w:val="18"/>
          <w:szCs w:val="18"/>
          <w:lang w:eastAsia="ru-RU"/>
        </w:rPr>
        <w:t xml:space="preserve">В сфере ЖКХ необходимо принять законодательные меры, чтобы ужесточить наказание для злостных неплательщиков. Такого мнения придерживается </w:t>
      </w:r>
      <w:proofErr w:type="spellStart"/>
      <w:r w:rsidRPr="006B78D8">
        <w:rPr>
          <w:rFonts w:ascii="inherit" w:eastAsia="Times New Roman" w:hAnsi="inherit" w:cs="Times New Roman"/>
          <w:b/>
          <w:bCs/>
          <w:color w:val="1A1A1A"/>
          <w:sz w:val="18"/>
          <w:szCs w:val="18"/>
          <w:lang w:eastAsia="ru-RU"/>
        </w:rPr>
        <w:t>замглавы</w:t>
      </w:r>
      <w:proofErr w:type="spellEnd"/>
      <w:r w:rsidRPr="006B78D8">
        <w:rPr>
          <w:rFonts w:ascii="inherit" w:eastAsia="Times New Roman" w:hAnsi="inherit" w:cs="Times New Roman"/>
          <w:b/>
          <w:bCs/>
          <w:color w:val="1A1A1A"/>
          <w:sz w:val="18"/>
          <w:szCs w:val="18"/>
          <w:lang w:eastAsia="ru-RU"/>
        </w:rPr>
        <w:t xml:space="preserve"> Минстроя Андрей Чибис, передает РИА Новости.</w:t>
      </w:r>
    </w:p>
    <w:p w:rsidR="006B78D8" w:rsidRPr="006B78D8" w:rsidRDefault="006B78D8" w:rsidP="006B78D8">
      <w:pPr>
        <w:spacing w:after="58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>
        <w:rPr>
          <w:rFonts w:ascii="inherit" w:eastAsia="Times New Roman" w:hAnsi="inherit" w:cs="Times New Roman"/>
          <w:noProof/>
          <w:color w:val="3264A5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7622540" cy="5713095"/>
            <wp:effectExtent l="19050" t="0" r="0" b="0"/>
            <wp:docPr id="1" name="Рисунок 1" descr="https://retina.news.mail.ru/prev670x400/pic/1e/31/image23126273_13c0732c3f30c8bf10691f93c2f1693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670x400/pic/1e/31/image23126273_13c0732c3f30c8bf10691f93c2f1693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D8" w:rsidRPr="006B78D8" w:rsidRDefault="006B78D8" w:rsidP="006B78D8">
      <w:pPr>
        <w:spacing w:line="230" w:lineRule="atLeast"/>
        <w:jc w:val="right"/>
        <w:textAlignment w:val="baseline"/>
        <w:rPr>
          <w:rFonts w:ascii="Helvetica" w:eastAsia="Times New Roman" w:hAnsi="Helvetica" w:cs="Helvetica"/>
          <w:color w:val="C1C3CF"/>
          <w:sz w:val="13"/>
          <w:szCs w:val="13"/>
          <w:lang w:eastAsia="ru-RU"/>
        </w:rPr>
      </w:pPr>
      <w:r w:rsidRPr="006B78D8">
        <w:rPr>
          <w:rFonts w:ascii="Helvetica" w:eastAsia="Times New Roman" w:hAnsi="Helvetica" w:cs="Helvetica"/>
          <w:color w:val="C1C3CF"/>
          <w:sz w:val="13"/>
          <w:szCs w:val="13"/>
          <w:lang w:eastAsia="ru-RU"/>
        </w:rPr>
        <w:t>© </w:t>
      </w:r>
      <w:hyperlink r:id="rId6" w:tgtFrame="_blank" w:history="1">
        <w:r w:rsidRPr="006B78D8">
          <w:rPr>
            <w:rFonts w:ascii="inherit" w:eastAsia="Times New Roman" w:hAnsi="inherit" w:cs="Helvetica"/>
            <w:color w:val="C1C3CF"/>
            <w:sz w:val="13"/>
            <w:u w:val="single"/>
            <w:lang w:eastAsia="ru-RU"/>
          </w:rPr>
          <w:t>РИА "Новости"</w:t>
        </w:r>
      </w:hyperlink>
    </w:p>
    <w:p w:rsidR="006B78D8" w:rsidRPr="006B78D8" w:rsidRDefault="006B78D8" w:rsidP="006B78D8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</w:pPr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Он также сообщил, что долги в системе коммунального хозяйства превысили триллион рублей. Половина от этой суммы числится за </w:t>
      </w:r>
      <w:proofErr w:type="spellStart"/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физлицами</w:t>
      </w:r>
      <w:proofErr w:type="spellEnd"/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, указал Чибис.</w:t>
      </w:r>
    </w:p>
    <w:p w:rsidR="006B78D8" w:rsidRPr="006B78D8" w:rsidRDefault="006B78D8" w:rsidP="006B78D8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</w:pPr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С 1 июля тарифы Ж</w:t>
      </w:r>
      <w:proofErr w:type="gramStart"/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КХ в ср</w:t>
      </w:r>
      <w:proofErr w:type="gramEnd"/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еднем по России подорожали на 8,3 процента. Сильнее всего выросло в цене водоснабжение — на 9,1 процента. Стоимость электричества поднялась на 8,5 процента, теплоснабжения — на 8,4 процента, газа — на 7,5 процента. Кроме того, владельцы недвижимости начали платить за капитальный ремонт многоквартирных домов. В Москве тариф составляет 15 рублей за квадратный метр, в Санкт-Петербурге</w:t>
      </w:r>
      <w:r w:rsidRPr="006B78D8">
        <w:rPr>
          <w:rFonts w:ascii="inherit" w:eastAsia="Times New Roman" w:hAnsi="inherit" w:cs="Times New Roman"/>
          <w:color w:val="202020"/>
          <w:sz w:val="19"/>
          <w:lang w:eastAsia="ru-RU"/>
        </w:rPr>
        <w:t> </w:t>
      </w:r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— до 3 рублей, Новосибирске — 6,1 рубля.</w:t>
      </w:r>
    </w:p>
    <w:p w:rsidR="006B78D8" w:rsidRPr="006B78D8" w:rsidRDefault="006B78D8" w:rsidP="006B78D8">
      <w:pPr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19"/>
          <w:szCs w:val="19"/>
          <w:lang w:eastAsia="ru-RU"/>
        </w:rPr>
      </w:pPr>
      <w:r w:rsidRPr="006B78D8">
        <w:rPr>
          <w:rFonts w:ascii="Helvetica" w:eastAsia="Times New Roman" w:hAnsi="Helvetica" w:cs="Helvetica"/>
          <w:b/>
          <w:bCs/>
          <w:caps/>
          <w:color w:val="A8ACBA"/>
          <w:sz w:val="12"/>
          <w:lang w:eastAsia="ru-RU"/>
        </w:rPr>
        <w:t>ЧИТАЙТЕ ТАКЖЕ</w:t>
      </w:r>
    </w:p>
    <w:p w:rsidR="006B78D8" w:rsidRPr="006B78D8" w:rsidRDefault="006B78D8" w:rsidP="006B78D8">
      <w:pPr>
        <w:shd w:val="clear" w:color="auto" w:fill="F4F5F6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02020"/>
          <w:sz w:val="14"/>
          <w:szCs w:val="14"/>
          <w:lang w:eastAsia="ru-RU"/>
        </w:rPr>
      </w:pPr>
      <w:r>
        <w:rPr>
          <w:rFonts w:ascii="inherit" w:eastAsia="Times New Roman" w:hAnsi="inherit" w:cs="Helvetica"/>
          <w:noProof/>
          <w:color w:val="3264A5"/>
          <w:sz w:val="14"/>
          <w:szCs w:val="1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79955" cy="1316990"/>
            <wp:effectExtent l="19050" t="0" r="0" b="0"/>
            <wp:docPr id="2" name="Рисунок 2" descr="https://retina.news.mail.ru/prev229x138/pic/8c/42/main23117326_b84402039f1bf922b63c3e5bf1aaef98.jpg#1024#683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tina.news.mail.ru/prev229x138/pic/8c/42/main23117326_b84402039f1bf922b63c3e5bf1aaef98.jpg#1024#683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D8" w:rsidRPr="006B78D8" w:rsidRDefault="006B78D8" w:rsidP="006B78D8">
      <w:pPr>
        <w:spacing w:after="58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hyperlink r:id="rId9" w:tgtFrame="_blank" w:history="1">
        <w:r w:rsidRPr="006B78D8">
          <w:rPr>
            <w:rFonts w:ascii="inherit" w:eastAsia="Times New Roman" w:hAnsi="inherit" w:cs="Helvetica"/>
            <w:color w:val="2168AE"/>
            <w:sz w:val="16"/>
            <w:u w:val="single"/>
            <w:lang w:eastAsia="ru-RU"/>
          </w:rPr>
          <w:t xml:space="preserve">Россияне задолжали за услуги ЖКХ 220 </w:t>
        </w:r>
        <w:proofErr w:type="spellStart"/>
        <w:proofErr w:type="gramStart"/>
        <w:r w:rsidRPr="006B78D8">
          <w:rPr>
            <w:rFonts w:ascii="inherit" w:eastAsia="Times New Roman" w:hAnsi="inherit" w:cs="Helvetica"/>
            <w:color w:val="2168AE"/>
            <w:sz w:val="16"/>
            <w:u w:val="single"/>
            <w:lang w:eastAsia="ru-RU"/>
          </w:rPr>
          <w:t>млрд</w:t>
        </w:r>
        <w:proofErr w:type="spellEnd"/>
        <w:proofErr w:type="gramEnd"/>
        <w:r w:rsidRPr="006B78D8">
          <w:rPr>
            <w:rFonts w:ascii="inherit" w:eastAsia="Times New Roman" w:hAnsi="inherit" w:cs="Helvetica"/>
            <w:color w:val="2168AE"/>
            <w:sz w:val="16"/>
            <w:u w:val="single"/>
            <w:lang w:eastAsia="ru-RU"/>
          </w:rPr>
          <w:t xml:space="preserve"> рублей</w:t>
        </w:r>
      </w:hyperlink>
    </w:p>
    <w:p w:rsidR="006B78D8" w:rsidRPr="006B78D8" w:rsidRDefault="006B78D8" w:rsidP="006B78D8">
      <w:pPr>
        <w:spacing w:after="0" w:line="240" w:lineRule="auto"/>
        <w:textAlignment w:val="baseline"/>
        <w:rPr>
          <w:rFonts w:ascii="Georgia" w:eastAsia="Times New Roman" w:hAnsi="Georgia" w:cs="Times New Roman"/>
          <w:color w:val="202020"/>
          <w:sz w:val="19"/>
          <w:szCs w:val="19"/>
          <w:lang w:eastAsia="ru-RU"/>
        </w:rPr>
      </w:pPr>
      <w:r w:rsidRPr="006B78D8">
        <w:rPr>
          <w:rFonts w:ascii="Georgia" w:eastAsia="Times New Roman" w:hAnsi="Georgia" w:cs="Times New Roman"/>
          <w:color w:val="20202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6B78D8" w:rsidRPr="006B78D8" w:rsidRDefault="006B78D8" w:rsidP="006B78D8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</w:pPr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9 июня Госдума во втором и третьем чтениях приняла закон об увеличении штрафов за несвоевременный взнос коммунальных платежей. Согласно документу, пени на неоплаченные услуги составляют 1/170 от ставки рефинансирования Центробанка (на текущий момент — 8,25 процента). Ранее они достигали 1/300 ставки.</w:t>
      </w:r>
    </w:p>
    <w:p w:rsidR="006B78D8" w:rsidRPr="006B78D8" w:rsidRDefault="006B78D8" w:rsidP="006B78D8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</w:pPr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Ранее, 6 июня,</w:t>
      </w:r>
      <w:r w:rsidRPr="006B78D8">
        <w:rPr>
          <w:rFonts w:ascii="inherit" w:eastAsia="Times New Roman" w:hAnsi="inherit" w:cs="Times New Roman"/>
          <w:color w:val="202020"/>
          <w:sz w:val="19"/>
          <w:lang w:eastAsia="ru-RU"/>
        </w:rPr>
        <w:t> </w:t>
      </w:r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премьер-министр</w:t>
      </w:r>
      <w:r w:rsidRPr="006B78D8">
        <w:rPr>
          <w:rFonts w:ascii="inherit" w:eastAsia="Times New Roman" w:hAnsi="inherit" w:cs="Times New Roman"/>
          <w:color w:val="202020"/>
          <w:sz w:val="19"/>
          <w:lang w:eastAsia="ru-RU"/>
        </w:rPr>
        <w:t> </w:t>
      </w:r>
      <w:r w:rsidRPr="006B78D8">
        <w:rPr>
          <w:rFonts w:ascii="inherit" w:eastAsia="Times New Roman" w:hAnsi="inherit" w:cs="Times New Roman"/>
          <w:color w:val="202020"/>
          <w:sz w:val="19"/>
          <w:szCs w:val="19"/>
          <w:lang w:eastAsia="ru-RU"/>
        </w:rPr>
        <w:t>России Дмитрий Медведев призвал нижнюю палату парламента ужесточить санкции за неуплату коммунальных платежей. «Пора уже сказать прямо, что нужно наказывать неаккуратных плательщиков, что безответственное отношение к своим обязанностям потребителя дорого обходится их добросовестным соседям», — подчеркнул он. Глава правительства отметил, что 2014 году долги населения за коммунальные услуги превысили 100 миллиардов рублей.</w:t>
      </w:r>
    </w:p>
    <w:p w:rsidR="00854C1F" w:rsidRDefault="00854C1F"/>
    <w:sectPr w:rsidR="00854C1F" w:rsidSect="008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8D8"/>
    <w:rsid w:val="006B78D8"/>
    <w:rsid w:val="0085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1F"/>
  </w:style>
  <w:style w:type="paragraph" w:styleId="1">
    <w:name w:val="heading 1"/>
    <w:basedOn w:val="a"/>
    <w:link w:val="10"/>
    <w:uiPriority w:val="9"/>
    <w:qFormat/>
    <w:rsid w:val="006B7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7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7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8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8D8"/>
  </w:style>
  <w:style w:type="character" w:customStyle="1" w:styleId="b-teaserheaderinnertext">
    <w:name w:val="b-teaser__header__inner__text"/>
    <w:basedOn w:val="a0"/>
    <w:rsid w:val="006B78D8"/>
  </w:style>
  <w:style w:type="character" w:customStyle="1" w:styleId="s-sharecount">
    <w:name w:val="s-share__count"/>
    <w:basedOn w:val="a0"/>
    <w:rsid w:val="006B78D8"/>
  </w:style>
  <w:style w:type="character" w:styleId="a5">
    <w:name w:val="Strong"/>
    <w:basedOn w:val="a0"/>
    <w:uiPriority w:val="22"/>
    <w:qFormat/>
    <w:rsid w:val="006B78D8"/>
    <w:rPr>
      <w:b/>
      <w:bCs/>
    </w:rPr>
  </w:style>
  <w:style w:type="character" w:customStyle="1" w:styleId="c-paramsdate">
    <w:name w:val="c-params__date"/>
    <w:basedOn w:val="a0"/>
    <w:rsid w:val="006B78D8"/>
  </w:style>
  <w:style w:type="paragraph" w:styleId="a6">
    <w:name w:val="Balloon Text"/>
    <w:basedOn w:val="a"/>
    <w:link w:val="a7"/>
    <w:uiPriority w:val="99"/>
    <w:semiHidden/>
    <w:unhideWhenUsed/>
    <w:rsid w:val="006B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360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530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7953">
                      <w:marLeft w:val="0"/>
                      <w:marRight w:val="0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8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296">
                  <w:marLeft w:val="0"/>
                  <w:marRight w:val="0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2121">
                  <w:marLeft w:val="0"/>
                  <w:marRight w:val="0"/>
                  <w:marTop w:val="35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195">
              <w:marLeft w:val="0"/>
              <w:marRight w:val="0"/>
              <w:marTop w:val="230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34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146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3347">
                              <w:marLeft w:val="0"/>
                              <w:marRight w:val="22384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8319">
                                  <w:marLeft w:val="0"/>
                                  <w:marRight w:val="0"/>
                                  <w:marTop w:val="0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3991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746904">
                      <w:marLeft w:val="0"/>
                      <w:marRight w:val="0"/>
                      <w:marTop w:val="0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45860">
                      <w:marLeft w:val="0"/>
                      <w:marRight w:val="0"/>
                      <w:marTop w:val="0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news.mail.ru/economics/23117326/?id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ualria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news.mail.ru/economics/23126273/gallery/" TargetMode="External"/><Relationship Id="rId9" Type="http://schemas.openxmlformats.org/officeDocument/2006/relationships/hyperlink" Target="https://news.mail.ru/economics/23117326/?id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2015-08-28T17:42:00Z</dcterms:created>
  <dcterms:modified xsi:type="dcterms:W3CDTF">2015-08-28T17:43:00Z</dcterms:modified>
</cp:coreProperties>
</file>