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3" w:rsidRPr="006056CA" w:rsidRDefault="002E1903">
      <w:pPr>
        <w:pStyle w:val="Standard"/>
        <w:jc w:val="center"/>
        <w:rPr>
          <w:lang w:val="en-US"/>
        </w:rPr>
      </w:pPr>
    </w:p>
    <w:p w:rsidR="002E1903" w:rsidRDefault="00712DFB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095557" cy="1028882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57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903" w:rsidRDefault="00712DFB">
      <w:pPr>
        <w:pStyle w:val="Standard"/>
        <w:jc w:val="center"/>
      </w:pPr>
      <w:r>
        <w:rPr>
          <w:rFonts w:eastAsia="Arial Unicode MS"/>
          <w:b/>
        </w:rPr>
        <w:t>Товарищество собственников жилья</w:t>
      </w:r>
    </w:p>
    <w:p w:rsidR="002E1903" w:rsidRDefault="00712DFB">
      <w:pPr>
        <w:pStyle w:val="Standard"/>
        <w:jc w:val="center"/>
      </w:pPr>
      <w:r>
        <w:rPr>
          <w:b/>
        </w:rPr>
        <w:t>"Путилково-Люкс"</w:t>
      </w:r>
    </w:p>
    <w:p w:rsidR="002E1903" w:rsidRDefault="00712DFB">
      <w:pPr>
        <w:pStyle w:val="Standard"/>
        <w:ind w:left="-360"/>
        <w:jc w:val="center"/>
      </w:pPr>
      <w:r>
        <w:rPr>
          <w:bCs/>
        </w:rPr>
        <w:t>143411, Московская обл. Красногорский р-н, дер. Путилково, вл. 17</w:t>
      </w:r>
    </w:p>
    <w:p w:rsidR="002E1903" w:rsidRDefault="00712DFB">
      <w:pPr>
        <w:pStyle w:val="Standard"/>
        <w:pBdr>
          <w:bottom w:val="single" w:sz="12" w:space="1" w:color="00000A"/>
        </w:pBdr>
        <w:jc w:val="center"/>
      </w:pPr>
      <w:r>
        <w:t>143441, Московская обл. Красногорский р-н, дер. Путилково, ул. Томаровича д. 1</w:t>
      </w:r>
    </w:p>
    <w:p w:rsidR="002E1903" w:rsidRDefault="002E1903">
      <w:pPr>
        <w:pStyle w:val="Standard"/>
      </w:pPr>
    </w:p>
    <w:p w:rsidR="002E1903" w:rsidRDefault="002E1903">
      <w:pPr>
        <w:pStyle w:val="Standard"/>
        <w:jc w:val="center"/>
        <w:rPr>
          <w:sz w:val="22"/>
          <w:szCs w:val="22"/>
        </w:rPr>
      </w:pPr>
    </w:p>
    <w:p w:rsidR="002E1903" w:rsidRDefault="002E1903">
      <w:pPr>
        <w:pStyle w:val="Standard"/>
        <w:rPr>
          <w:sz w:val="22"/>
          <w:szCs w:val="22"/>
        </w:rPr>
      </w:pPr>
    </w:p>
    <w:p w:rsidR="002E1903" w:rsidRDefault="00712DFB">
      <w:pPr>
        <w:pStyle w:val="Standard"/>
      </w:pPr>
      <w:r>
        <w:rPr>
          <w:b/>
          <w:u w:val="single"/>
        </w:rPr>
        <w:t>Отчет Правления ТСЖ «Путилково-Люкс» за  2018г.:</w:t>
      </w:r>
    </w:p>
    <w:p w:rsidR="002E1903" w:rsidRDefault="002E1903">
      <w:pPr>
        <w:pStyle w:val="Standard"/>
      </w:pPr>
    </w:p>
    <w:p w:rsidR="002E1903" w:rsidRDefault="002E1903">
      <w:pPr>
        <w:pStyle w:val="a7"/>
      </w:pPr>
    </w:p>
    <w:p w:rsidR="002E1903" w:rsidRDefault="00712DFB">
      <w:pPr>
        <w:pStyle w:val="a7"/>
        <w:numPr>
          <w:ilvl w:val="0"/>
          <w:numId w:val="24"/>
        </w:numPr>
      </w:pPr>
      <w:r>
        <w:rPr>
          <w:u w:val="single"/>
        </w:rPr>
        <w:t>Отопление и ГВС</w:t>
      </w:r>
      <w:r>
        <w:t>: Проведена плановая подготовка к отопительному сезону 2017/2018 гг. Подготовлен и сдан паспорт готовности дома №1 к отопительному сезону 2018/2019.</w:t>
      </w:r>
    </w:p>
    <w:p w:rsidR="002E1903" w:rsidRDefault="00712DFB">
      <w:pPr>
        <w:pStyle w:val="a7"/>
        <w:numPr>
          <w:ilvl w:val="0"/>
          <w:numId w:val="10"/>
        </w:numPr>
      </w:pPr>
      <w:r>
        <w:t>Поверка ОДПУ на отопление и ГВС в специализированной организации «Теплоком-Сервис М»</w:t>
      </w:r>
    </w:p>
    <w:p w:rsidR="002E1903" w:rsidRDefault="00712DFB">
      <w:pPr>
        <w:pStyle w:val="a7"/>
        <w:numPr>
          <w:ilvl w:val="0"/>
          <w:numId w:val="10"/>
        </w:numPr>
      </w:pPr>
      <w:r>
        <w:t>С началом отопительного сезона по распечаткам ОДПУ на отопление выяснилось, что ПАО «Красногорская теплосеть» уменьшила объемы теплоносителя в 2 раза. Отправлена Претензия в РСО, Администрацию  г.о. Красногорск с приложением распечаток. Созыв и участие в комиссии по решению этого вопроса.</w:t>
      </w:r>
    </w:p>
    <w:p w:rsidR="002E1903" w:rsidRDefault="00712DFB">
      <w:pPr>
        <w:pStyle w:val="a7"/>
        <w:numPr>
          <w:ilvl w:val="0"/>
          <w:numId w:val="10"/>
        </w:numPr>
      </w:pPr>
      <w:r>
        <w:rPr>
          <w:u w:val="single"/>
        </w:rPr>
        <w:t xml:space="preserve">Водоснабжение: </w:t>
      </w:r>
      <w:r>
        <w:t xml:space="preserve">Подана коллективная жалобы с УК и ТСЖ д. Путилково по плохому качеству холодной воды. Созвано совещание в Администрации ТУ Отрадненское с представителями ПАО «Водоканал» по вопросу качества воды. </w:t>
      </w:r>
    </w:p>
    <w:p w:rsidR="002E1903" w:rsidRDefault="00712DFB">
      <w:pPr>
        <w:pStyle w:val="a7"/>
        <w:numPr>
          <w:ilvl w:val="0"/>
          <w:numId w:val="10"/>
        </w:numPr>
      </w:pPr>
      <w:r>
        <w:t>Проведен анализ питьевой воды на вводе в дом (химия и микробиология) в спец. Организации «Лаб24». Результаты отправлены в организации, занимающиеся установкой общедомовых фильтров.</w:t>
      </w:r>
    </w:p>
    <w:p w:rsidR="002E1903" w:rsidRDefault="00712DFB">
      <w:pPr>
        <w:pStyle w:val="a7"/>
        <w:numPr>
          <w:ilvl w:val="0"/>
          <w:numId w:val="10"/>
        </w:numPr>
      </w:pPr>
      <w:r>
        <w:rPr>
          <w:u w:val="single"/>
        </w:rPr>
        <w:t>Электроснабжение:</w:t>
      </w:r>
      <w:r>
        <w:t xml:space="preserve"> Замена 3 общедомовых электросчетчиков – подошел срок-принятие и опломбирование представителем Мосэнергосбыт.</w:t>
      </w:r>
    </w:p>
    <w:p w:rsidR="002E1903" w:rsidRDefault="002E1903">
      <w:pPr>
        <w:pStyle w:val="a7"/>
      </w:pPr>
    </w:p>
    <w:p w:rsidR="002E1903" w:rsidRDefault="00712DFB">
      <w:pPr>
        <w:pStyle w:val="a7"/>
        <w:numPr>
          <w:ilvl w:val="0"/>
          <w:numId w:val="10"/>
        </w:numPr>
      </w:pPr>
      <w:r>
        <w:rPr>
          <w:u w:val="single"/>
        </w:rPr>
        <w:t>Содержание и ремонт общедомового имущества</w:t>
      </w:r>
      <w:r>
        <w:t>: Дом обслуживает ООО «Парк Лайн Сервис»</w:t>
      </w:r>
    </w:p>
    <w:p w:rsidR="002E1903" w:rsidRDefault="00712DFB">
      <w:pPr>
        <w:pStyle w:val="a7"/>
        <w:numPr>
          <w:ilvl w:val="0"/>
          <w:numId w:val="25"/>
        </w:numPr>
      </w:pPr>
      <w:r>
        <w:t xml:space="preserve">ремонт, покраска входных групп в 6-м подъезде; </w:t>
      </w:r>
    </w:p>
    <w:p w:rsidR="002E1903" w:rsidRDefault="00712DFB">
      <w:pPr>
        <w:pStyle w:val="a7"/>
        <w:numPr>
          <w:ilvl w:val="0"/>
          <w:numId w:val="11"/>
        </w:numPr>
      </w:pPr>
      <w:r>
        <w:t>ремонт кровли жидкой кровлей, устройство теплой кровли над 6,4,3 и 2 под.; заделка гидроизоляционным материалом по всему периметру кровли.</w:t>
      </w:r>
    </w:p>
    <w:p w:rsidR="002E1903" w:rsidRDefault="00712DFB">
      <w:pPr>
        <w:pStyle w:val="a7"/>
        <w:numPr>
          <w:ilvl w:val="0"/>
          <w:numId w:val="11"/>
        </w:numPr>
      </w:pPr>
      <w:r>
        <w:t>работы на придомовой территории: покраска скамеек.высадка кустов, цветов на клумбах.</w:t>
      </w:r>
    </w:p>
    <w:p w:rsidR="002E1903" w:rsidRDefault="00712DFB">
      <w:pPr>
        <w:pStyle w:val="a7"/>
        <w:numPr>
          <w:ilvl w:val="0"/>
          <w:numId w:val="11"/>
        </w:numPr>
      </w:pPr>
      <w:r>
        <w:t>Ремонт и покраска цоколя по всему периметру дома декоративной штукатуркой</w:t>
      </w:r>
    </w:p>
    <w:p w:rsidR="002E1903" w:rsidRDefault="00712DFB">
      <w:pPr>
        <w:pStyle w:val="a7"/>
        <w:numPr>
          <w:ilvl w:val="0"/>
          <w:numId w:val="11"/>
        </w:numPr>
      </w:pPr>
      <w:r>
        <w:t>Ремонт стен в 3-4 подъездах после замены и установки дверей на лестничных площадках .</w:t>
      </w:r>
    </w:p>
    <w:p w:rsidR="002E1903" w:rsidRDefault="00712DFB">
      <w:r>
        <w:t xml:space="preserve">      8.   Проведены работы по благоустройству придомовой территории: восстановлено асфальтовое покрытие на парковках,  проведены работы по устройству дренажа , выравниванию, замены грунта и устройство нового газона на детской площадке, установка новых качелей, высадка кустов, установлены таблички.</w:t>
      </w:r>
    </w:p>
    <w:p w:rsidR="002E1903" w:rsidRDefault="00712DFB">
      <w:r>
        <w:t xml:space="preserve">      9. .Установлено 18 дверей в 3 и 4 подъезды. Работы будут продолжены в 2019г.</w:t>
      </w:r>
    </w:p>
    <w:p w:rsidR="002E1903" w:rsidRDefault="00712DFB">
      <w:r>
        <w:t xml:space="preserve">     10. Установлены решетчатые двери на последних этажах 1,2</w:t>
      </w:r>
      <w:r w:rsidR="009179FD">
        <w:t>,</w:t>
      </w:r>
      <w:bookmarkStart w:id="0" w:name="_GoBack"/>
      <w:bookmarkEnd w:id="0"/>
      <w:r w:rsidR="009179FD">
        <w:t>3,4</w:t>
      </w:r>
      <w:r>
        <w:t xml:space="preserve">,5,6 подъездов (выходы </w:t>
      </w:r>
      <w:r>
        <w:lastRenderedPageBreak/>
        <w:t>на техэтажи).</w:t>
      </w:r>
    </w:p>
    <w:p w:rsidR="002E1903" w:rsidRDefault="00712DFB">
      <w:r>
        <w:t xml:space="preserve">  11.   В связи с переходом Московской области на раздельный сбор мусора и требованиями Регионального оператора по вывозу ТКО, проведены работы по устройству контейнерной площадки на въезде на придомовую территорию.</w:t>
      </w:r>
    </w:p>
    <w:p w:rsidR="002E1903" w:rsidRDefault="00712DFB">
      <w:pPr>
        <w:pStyle w:val="Standard"/>
      </w:pPr>
      <w:r>
        <w:rPr>
          <w:u w:val="single"/>
        </w:rPr>
        <w:t>8..Должники:</w:t>
      </w:r>
    </w:p>
    <w:p w:rsidR="002E1903" w:rsidRDefault="00712DFB">
      <w:pPr>
        <w:pStyle w:val="a7"/>
        <w:numPr>
          <w:ilvl w:val="0"/>
          <w:numId w:val="26"/>
        </w:numPr>
      </w:pPr>
      <w:r>
        <w:t>Поданы судебные заявления на 6  должников (новые). По некоторым старым искам суды продолжаются.</w:t>
      </w:r>
    </w:p>
    <w:p w:rsidR="002E1903" w:rsidRDefault="00712DFB">
      <w:pPr>
        <w:pStyle w:val="a7"/>
        <w:numPr>
          <w:ilvl w:val="0"/>
          <w:numId w:val="13"/>
        </w:numPr>
      </w:pPr>
      <w:r>
        <w:t>Получены приказы по 3 чел.</w:t>
      </w:r>
    </w:p>
    <w:p w:rsidR="002E1903" w:rsidRDefault="00712DFB">
      <w:pPr>
        <w:pStyle w:val="a7"/>
        <w:numPr>
          <w:ilvl w:val="0"/>
          <w:numId w:val="13"/>
        </w:numPr>
      </w:pPr>
      <w:r>
        <w:t>Получены исполнительные листы на 3 чел.</w:t>
      </w:r>
    </w:p>
    <w:p w:rsidR="002E1903" w:rsidRDefault="00712DFB">
      <w:pPr>
        <w:pStyle w:val="a7"/>
        <w:numPr>
          <w:ilvl w:val="0"/>
          <w:numId w:val="13"/>
        </w:numPr>
      </w:pPr>
      <w:r>
        <w:t>Начато исполнительное производство на 3 должников.</w:t>
      </w:r>
    </w:p>
    <w:p w:rsidR="002E1903" w:rsidRDefault="00712DFB">
      <w:pPr>
        <w:pStyle w:val="a7"/>
        <w:numPr>
          <w:ilvl w:val="0"/>
          <w:numId w:val="13"/>
        </w:numPr>
      </w:pPr>
      <w:r>
        <w:t>Оплачен 5 долгов через судебных приставов</w:t>
      </w:r>
    </w:p>
    <w:p w:rsidR="002E1903" w:rsidRDefault="00712DFB">
      <w:pPr>
        <w:pStyle w:val="a7"/>
        <w:numPr>
          <w:ilvl w:val="0"/>
          <w:numId w:val="13"/>
        </w:numPr>
      </w:pPr>
      <w:r>
        <w:t>Отчет о проделанной работе юридической службы будет представлен в конце года.</w:t>
      </w:r>
    </w:p>
    <w:p w:rsidR="002E1903" w:rsidRDefault="00712DFB">
      <w:pPr>
        <w:pStyle w:val="Standard"/>
      </w:pPr>
      <w:r>
        <w:rPr>
          <w:u w:val="single"/>
        </w:rPr>
        <w:t>9.Нежилые помещения:</w:t>
      </w:r>
    </w:p>
    <w:p w:rsidR="002E1903" w:rsidRDefault="00712DFB">
      <w:pPr>
        <w:pStyle w:val="a7"/>
        <w:numPr>
          <w:ilvl w:val="0"/>
          <w:numId w:val="27"/>
        </w:numPr>
      </w:pPr>
      <w:r>
        <w:t>Муниципальные контракты с 4 организациями</w:t>
      </w:r>
    </w:p>
    <w:p w:rsidR="002E1903" w:rsidRDefault="00712DFB">
      <w:pPr>
        <w:pStyle w:val="a7"/>
        <w:numPr>
          <w:ilvl w:val="0"/>
          <w:numId w:val="15"/>
        </w:numPr>
      </w:pPr>
      <w:r>
        <w:t>Агентские договора с 6 организациями.</w:t>
      </w:r>
    </w:p>
    <w:p w:rsidR="002E1903" w:rsidRDefault="00712DFB">
      <w:pPr>
        <w:pStyle w:val="a7"/>
        <w:numPr>
          <w:ilvl w:val="0"/>
          <w:numId w:val="15"/>
        </w:numPr>
      </w:pPr>
      <w:r>
        <w:t>Оплачивают в полном объеме    2510.5   кв м</w:t>
      </w:r>
    </w:p>
    <w:p w:rsidR="002E1903" w:rsidRDefault="00712DFB">
      <w:pPr>
        <w:pStyle w:val="Standard"/>
      </w:pPr>
      <w:r>
        <w:rPr>
          <w:u w:val="single"/>
        </w:rPr>
        <w:t>10.Подземная автостоянка:</w:t>
      </w:r>
    </w:p>
    <w:p w:rsidR="002E1903" w:rsidRDefault="00712DFB">
      <w:pPr>
        <w:pStyle w:val="a7"/>
        <w:numPr>
          <w:ilvl w:val="0"/>
          <w:numId w:val="28"/>
        </w:numPr>
      </w:pPr>
      <w:r>
        <w:t>Продолжаем поиск инвестора для ремонта . Были проведены переговоры с 3 организациями, парковка была осмотрена ими, получены 3 коммерческих предложения от них по подготовке Рабочего проекта на парковку. Предложения были разосланы собственникам машиномест , но ответов от них не поступило. Работы продолжатся в 2019г.</w:t>
      </w:r>
    </w:p>
    <w:p w:rsidR="002E1903" w:rsidRDefault="00712DFB">
      <w:pPr>
        <w:pStyle w:val="a7"/>
        <w:numPr>
          <w:ilvl w:val="0"/>
          <w:numId w:val="16"/>
        </w:numPr>
      </w:pPr>
      <w:r>
        <w:t>Установлено ограждение на оба выхода парковки.</w:t>
      </w:r>
    </w:p>
    <w:p w:rsidR="002E1903" w:rsidRDefault="00712DFB">
      <w:pPr>
        <w:pStyle w:val="Standard"/>
      </w:pPr>
      <w:r>
        <w:rPr>
          <w:u w:val="single"/>
        </w:rPr>
        <w:t xml:space="preserve"> 11.    Котельная:</w:t>
      </w:r>
    </w:p>
    <w:p w:rsidR="002E1903" w:rsidRDefault="00712DFB">
      <w:pPr>
        <w:pStyle w:val="a7"/>
        <w:numPr>
          <w:ilvl w:val="0"/>
          <w:numId w:val="29"/>
        </w:numPr>
      </w:pPr>
      <w:r>
        <w:t xml:space="preserve">Обращение в Мособлгаз по получению лимитов газа на котельную. Получен ответ и список документов, которые необходимо предоставить для этого. </w:t>
      </w:r>
    </w:p>
    <w:p w:rsidR="002E1903" w:rsidRDefault="00712DFB">
      <w:pPr>
        <w:pStyle w:val="a7"/>
        <w:numPr>
          <w:ilvl w:val="0"/>
          <w:numId w:val="17"/>
        </w:numPr>
      </w:pPr>
      <w:r>
        <w:t xml:space="preserve">Заказана копия тех.паспорта на дом (электронная версия) в МОБТИ </w:t>
      </w:r>
    </w:p>
    <w:p w:rsidR="002E1903" w:rsidRDefault="00712DFB">
      <w:pPr>
        <w:pStyle w:val="Standard"/>
      </w:pPr>
      <w:r>
        <w:rPr>
          <w:u w:val="single"/>
        </w:rPr>
        <w:t>12.     Работа с Администрацией поселения, района:</w:t>
      </w:r>
    </w:p>
    <w:p w:rsidR="002E1903" w:rsidRDefault="00712DFB">
      <w:pPr>
        <w:pStyle w:val="a7"/>
        <w:numPr>
          <w:ilvl w:val="0"/>
          <w:numId w:val="30"/>
        </w:numPr>
      </w:pPr>
      <w:r>
        <w:t>Письма и ответы по отоплению, ГВС, гаражам,котельной</w:t>
      </w:r>
    </w:p>
    <w:p w:rsidR="002E1903" w:rsidRDefault="00712DFB">
      <w:pPr>
        <w:pStyle w:val="a7"/>
        <w:numPr>
          <w:ilvl w:val="0"/>
          <w:numId w:val="18"/>
        </w:numPr>
      </w:pPr>
      <w:r>
        <w:t>Личные встречи и переговоры по этим вопросам</w:t>
      </w:r>
    </w:p>
    <w:p w:rsidR="002E1903" w:rsidRDefault="00712DFB">
      <w:pPr>
        <w:pStyle w:val="a7"/>
        <w:numPr>
          <w:ilvl w:val="0"/>
          <w:numId w:val="18"/>
        </w:numPr>
      </w:pPr>
      <w:r>
        <w:t xml:space="preserve">С 01.01.2018г. начали сбор денег в Фонд капитального ремонта, согласно постановлению правительства МО – 9,07 руб/кв м. Согласно решению Общего собрания (Протокол №02/08/2016 от 08.08.2016г.) ТСЖ открыло специальный счет в ВТБ Банк Москвы, на котором будут аккумулироваться деньги на капитальный ремонт общего имущества дома. Сумма ежеквартально перечисляется на этот счет. </w:t>
      </w:r>
    </w:p>
    <w:p w:rsidR="002E1903" w:rsidRDefault="00712DFB">
      <w:pPr>
        <w:pStyle w:val="a7"/>
        <w:numPr>
          <w:ilvl w:val="0"/>
          <w:numId w:val="18"/>
        </w:numPr>
      </w:pPr>
      <w:r>
        <w:t>Сведения о пополнении счета выкладываются в ГИС ЖКХ.</w:t>
      </w:r>
    </w:p>
    <w:p w:rsidR="002E1903" w:rsidRDefault="00712DFB">
      <w:pPr>
        <w:pStyle w:val="Standard"/>
      </w:pPr>
      <w:r>
        <w:rPr>
          <w:u w:val="single"/>
        </w:rPr>
        <w:t>13.       Работа правления:</w:t>
      </w:r>
    </w:p>
    <w:p w:rsidR="002E1903" w:rsidRDefault="00712DFB">
      <w:pPr>
        <w:pStyle w:val="a7"/>
        <w:numPr>
          <w:ilvl w:val="0"/>
          <w:numId w:val="21"/>
        </w:numPr>
      </w:pPr>
      <w:r>
        <w:t>Проведены 6 заседаний правления.</w:t>
      </w:r>
    </w:p>
    <w:p w:rsidR="002E1903" w:rsidRDefault="00712DFB">
      <w:pPr>
        <w:pStyle w:val="a7"/>
        <w:numPr>
          <w:ilvl w:val="0"/>
          <w:numId w:val="21"/>
        </w:numPr>
      </w:pPr>
      <w:r>
        <w:t>Подготовлены документы для проверки ревизионной комиссии. Вся информация выкладывается на сайт ТСЖ, жил.инспекции.</w:t>
      </w:r>
    </w:p>
    <w:p w:rsidR="002E1903" w:rsidRDefault="00712DFB">
      <w:pPr>
        <w:pStyle w:val="a7"/>
        <w:numPr>
          <w:ilvl w:val="0"/>
          <w:numId w:val="21"/>
        </w:numPr>
      </w:pPr>
      <w:r>
        <w:t>Выложена информация по дому в ГИС ЖКХ (договор с Роскварталом)</w:t>
      </w:r>
    </w:p>
    <w:p w:rsidR="002E1903" w:rsidRDefault="00712DFB">
      <w:pPr>
        <w:pStyle w:val="a7"/>
        <w:numPr>
          <w:ilvl w:val="0"/>
          <w:numId w:val="21"/>
        </w:numPr>
      </w:pPr>
      <w:r>
        <w:t xml:space="preserve"> Предлагаем Установку  пеней за несвоевременные оплаты ЖКУ</w:t>
      </w:r>
    </w:p>
    <w:p w:rsidR="002E1903" w:rsidRDefault="00712DFB">
      <w:pPr>
        <w:pStyle w:val="a7"/>
        <w:numPr>
          <w:ilvl w:val="0"/>
          <w:numId w:val="21"/>
        </w:numPr>
      </w:pPr>
      <w:r>
        <w:t>Изготовлен технический паспорт на дом, получены Реестры собственников жилых/нежилых помещений дома.</w:t>
      </w:r>
    </w:p>
    <w:p w:rsidR="002E1903" w:rsidRDefault="00712DFB">
      <w:pPr>
        <w:pStyle w:val="a7"/>
        <w:numPr>
          <w:ilvl w:val="0"/>
          <w:numId w:val="21"/>
        </w:numPr>
      </w:pPr>
      <w:r>
        <w:t>Создан дополнительный сайт ТСЖ на платформе «Росквартал»- путилково-люкс.рф</w:t>
      </w:r>
    </w:p>
    <w:p w:rsidR="002E1903" w:rsidRDefault="00712DFB">
      <w:pPr>
        <w:pStyle w:val="a7"/>
        <w:numPr>
          <w:ilvl w:val="0"/>
          <w:numId w:val="21"/>
        </w:numPr>
      </w:pPr>
      <w:r>
        <w:t>Информация регулярно выкладывается на сайт ТСЖ –</w:t>
      </w:r>
      <w:r>
        <w:rPr>
          <w:lang w:val="en-US"/>
        </w:rPr>
        <w:t>putilkovo</w:t>
      </w:r>
      <w:r>
        <w:t>-</w:t>
      </w:r>
      <w:r>
        <w:rPr>
          <w:lang w:val="en-US"/>
        </w:rPr>
        <w:t>luks</w:t>
      </w:r>
      <w:r>
        <w:t>.</w:t>
      </w:r>
      <w:r>
        <w:rPr>
          <w:lang w:val="en-US"/>
        </w:rPr>
        <w:t>ru</w:t>
      </w:r>
    </w:p>
    <w:p w:rsidR="002E1903" w:rsidRDefault="00712DFB">
      <w:r>
        <w:rPr>
          <w:u w:val="single"/>
        </w:rPr>
        <w:t>14.    ОСС и ОСПЧ:</w:t>
      </w:r>
      <w:r>
        <w:t xml:space="preserve">проведены общее собрание собственников (ОСС) по переходу на                 прямые договора с РСО. Все документы переданы в ГЖИ МО, в РСО. С 01.08.2018г. АО «Мосэнергосбыт» в лице МосОблЕИРЦ начало выдачу квитанций на оплату электроэнергии собственникам квартир. Показания квартирных ИПУ, нежилых </w:t>
      </w:r>
      <w:r>
        <w:lastRenderedPageBreak/>
        <w:t>помещений и ОДПУ снимаются нами и передаются в Мосэнергосбыт одновременно, для корректного начисления электроэнергии МОП.</w:t>
      </w:r>
    </w:p>
    <w:p w:rsidR="002E1903" w:rsidRDefault="00712DFB">
      <w:r>
        <w:t>С 01.09.2018г. ПАО «Водоканал» начал выставлять квитанции по ХВС и водоотведению. До конца 2018г. мы помогали им с получением показаний квартирных ИПУ.</w:t>
      </w:r>
    </w:p>
    <w:p w:rsidR="002E1903" w:rsidRDefault="00712DFB">
      <w:r>
        <w:t>Переход на прямые договора с ПАО «Красногорская теплосеть» по техническим причинам с их стороны перенесена на 01.01.2019г.. Начисления за Январь по отоплению и ГВС будет производить ПАО «Красногорская теплосеть» на основании показаний ОДПУ за 2018г. (снимаем мы каждый месяц) по системе 1/12 в течении всего года равномерно с корректировкой в Феврале 2020г.</w:t>
      </w:r>
    </w:p>
    <w:p w:rsidR="002E1903" w:rsidRDefault="00712DFB">
      <w:r>
        <w:t>С 01.01.2019г. вывоз ТКО становится коммунальной услугой и начисления за нее будет производить Региональный оператор по вывозу ТКО. На начальном этапе, на новогодние праздники, вывозить будет наш перевозчик и в квитанциях за январь начисления будут произведены ТСЖ «Путилково-Люкс» по факту вывоза ТКО. Далее- Рег. Оператор- по своим квитанциям.</w:t>
      </w:r>
    </w:p>
    <w:p w:rsidR="002E1903" w:rsidRDefault="00712DFB">
      <w:r>
        <w:t>Решения ОСПЧ выполнены . Оформление подземного паркинга и котельной в общедолевую собственность по техническим причинам (документы) переносится на 2019г.</w:t>
      </w: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</w:pPr>
      <w:r>
        <w:t>Председатель правления ТСЖ «Путилково-Люкс»                   Саркисян Е.Г.</w:t>
      </w:r>
    </w:p>
    <w:p w:rsidR="002E1903" w:rsidRDefault="00712DFB">
      <w:pPr>
        <w:pStyle w:val="Standard"/>
      </w:pPr>
      <w:r>
        <w:t>17.01.2019г.</w:t>
      </w:r>
    </w:p>
    <w:p w:rsidR="002E1903" w:rsidRDefault="002E1903">
      <w:pPr>
        <w:pStyle w:val="a7"/>
        <w:ind w:left="1440"/>
        <w:rPr>
          <w:u w:val="single"/>
        </w:rPr>
      </w:pPr>
    </w:p>
    <w:p w:rsidR="002E1903" w:rsidRDefault="002E1903">
      <w:pPr>
        <w:pStyle w:val="a7"/>
        <w:ind w:left="1440"/>
      </w:pPr>
    </w:p>
    <w:p w:rsidR="002E1903" w:rsidRDefault="002E1903">
      <w:pPr>
        <w:pStyle w:val="a7"/>
        <w:ind w:left="770"/>
        <w:jc w:val="both"/>
        <w:rPr>
          <w:u w:val="single"/>
        </w:rPr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  <w:ind w:left="720"/>
      </w:pPr>
      <w:r>
        <w:rPr>
          <w:b/>
        </w:rPr>
        <w:t>.</w:t>
      </w: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</w:pPr>
    </w:p>
    <w:p w:rsidR="002E1903" w:rsidRDefault="002E1903">
      <w:pPr>
        <w:pStyle w:val="Standard"/>
        <w:rPr>
          <w:b/>
          <w:sz w:val="28"/>
          <w:szCs w:val="28"/>
        </w:rPr>
      </w:pPr>
    </w:p>
    <w:p w:rsidR="002E1903" w:rsidRDefault="002E1903">
      <w:pPr>
        <w:pStyle w:val="Standard"/>
        <w:jc w:val="right"/>
      </w:pPr>
    </w:p>
    <w:p w:rsidR="002E1903" w:rsidRDefault="002E1903">
      <w:pPr>
        <w:pStyle w:val="Standard"/>
        <w:jc w:val="right"/>
        <w:rPr>
          <w:b/>
          <w:sz w:val="22"/>
          <w:szCs w:val="22"/>
        </w:rPr>
      </w:pPr>
    </w:p>
    <w:p w:rsidR="002E1903" w:rsidRDefault="002E1903">
      <w:pPr>
        <w:pStyle w:val="Standard"/>
        <w:jc w:val="center"/>
      </w:pPr>
    </w:p>
    <w:sectPr w:rsidR="002E1903" w:rsidSect="00C95C7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E7" w:rsidRDefault="000A17E7">
      <w:r>
        <w:separator/>
      </w:r>
    </w:p>
  </w:endnote>
  <w:endnote w:type="continuationSeparator" w:id="1">
    <w:p w:rsidR="000A17E7" w:rsidRDefault="000A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E7" w:rsidRDefault="000A17E7">
      <w:r>
        <w:rPr>
          <w:color w:val="000000"/>
        </w:rPr>
        <w:separator/>
      </w:r>
    </w:p>
  </w:footnote>
  <w:footnote w:type="continuationSeparator" w:id="1">
    <w:p w:rsidR="000A17E7" w:rsidRDefault="000A1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1B1"/>
    <w:multiLevelType w:val="multilevel"/>
    <w:tmpl w:val="A2505B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8E7372"/>
    <w:multiLevelType w:val="multilevel"/>
    <w:tmpl w:val="3EF0077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623EA7"/>
    <w:multiLevelType w:val="multilevel"/>
    <w:tmpl w:val="A6E8A9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773AF3"/>
    <w:multiLevelType w:val="multilevel"/>
    <w:tmpl w:val="75FE2CE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D720A6"/>
    <w:multiLevelType w:val="multilevel"/>
    <w:tmpl w:val="758287C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F4A1D83"/>
    <w:multiLevelType w:val="multilevel"/>
    <w:tmpl w:val="C8C490F2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0CD1A34"/>
    <w:multiLevelType w:val="multilevel"/>
    <w:tmpl w:val="EA66CD2A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44F33D2"/>
    <w:multiLevelType w:val="multilevel"/>
    <w:tmpl w:val="6152074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A361FE"/>
    <w:multiLevelType w:val="multilevel"/>
    <w:tmpl w:val="463237CA"/>
    <w:styleLink w:val="WWNum1"/>
    <w:lvl w:ilvl="0">
      <w:start w:val="1"/>
      <w:numFmt w:val="decimal"/>
      <w:lvlText w:val="%1)"/>
      <w:lvlJc w:val="left"/>
      <w:pPr>
        <w:ind w:left="405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>
    <w:nsid w:val="2A27570E"/>
    <w:multiLevelType w:val="multilevel"/>
    <w:tmpl w:val="12EC3DD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FED66C1"/>
    <w:multiLevelType w:val="multilevel"/>
    <w:tmpl w:val="A45E412E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nsid w:val="37D777C7"/>
    <w:multiLevelType w:val="multilevel"/>
    <w:tmpl w:val="DCAC5A68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D75792B"/>
    <w:multiLevelType w:val="multilevel"/>
    <w:tmpl w:val="53DA21F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>
    <w:nsid w:val="4D4C198E"/>
    <w:multiLevelType w:val="multilevel"/>
    <w:tmpl w:val="3D50B4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543DC9"/>
    <w:multiLevelType w:val="multilevel"/>
    <w:tmpl w:val="F856C48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9B5049"/>
    <w:multiLevelType w:val="multilevel"/>
    <w:tmpl w:val="7DF477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9141A4E"/>
    <w:multiLevelType w:val="multilevel"/>
    <w:tmpl w:val="B218DBC4"/>
    <w:styleLink w:val="WWNum2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7">
    <w:nsid w:val="5D640F13"/>
    <w:multiLevelType w:val="multilevel"/>
    <w:tmpl w:val="114CFA66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686E03F0"/>
    <w:multiLevelType w:val="multilevel"/>
    <w:tmpl w:val="8CFC0C5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BB71DBB"/>
    <w:multiLevelType w:val="multilevel"/>
    <w:tmpl w:val="97B8E1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7A1D6CAF"/>
    <w:multiLevelType w:val="multilevel"/>
    <w:tmpl w:val="A5149C22"/>
    <w:styleLink w:val="WWNum1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1">
    <w:nsid w:val="7EF2673E"/>
    <w:multiLevelType w:val="multilevel"/>
    <w:tmpl w:val="FC365E3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FDD0957"/>
    <w:multiLevelType w:val="multilevel"/>
    <w:tmpl w:val="ED66FE8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13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17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6"/>
  </w:num>
  <w:num w:numId="26">
    <w:abstractNumId w:val="2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903"/>
    <w:rsid w:val="000A17E7"/>
    <w:rsid w:val="002E1903"/>
    <w:rsid w:val="006056CA"/>
    <w:rsid w:val="00712DFB"/>
    <w:rsid w:val="009179FD"/>
    <w:rsid w:val="00BE4704"/>
    <w:rsid w:val="00C95C73"/>
    <w:rsid w:val="00F7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C7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C73"/>
    <w:pPr>
      <w:widowControl/>
      <w:suppressAutoHyphens/>
    </w:pPr>
    <w:rPr>
      <w:rFonts w:eastAsia="Times New Roman"/>
      <w:lang w:eastAsia="ar-SA"/>
    </w:rPr>
  </w:style>
  <w:style w:type="paragraph" w:styleId="a3">
    <w:name w:val="Title"/>
    <w:basedOn w:val="Standard"/>
    <w:next w:val="Textbody"/>
    <w:rsid w:val="00C95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5C73"/>
    <w:pPr>
      <w:spacing w:after="120"/>
    </w:pPr>
  </w:style>
  <w:style w:type="paragraph" w:styleId="a4">
    <w:name w:val="List"/>
    <w:basedOn w:val="Textbody"/>
    <w:rsid w:val="00C95C73"/>
  </w:style>
  <w:style w:type="paragraph" w:styleId="a5">
    <w:name w:val="caption"/>
    <w:basedOn w:val="Standard"/>
    <w:rsid w:val="00C95C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5C73"/>
    <w:pPr>
      <w:suppressLineNumbers/>
    </w:pPr>
  </w:style>
  <w:style w:type="paragraph" w:styleId="a6">
    <w:name w:val="Balloon Text"/>
    <w:basedOn w:val="Standard"/>
    <w:rsid w:val="00C95C73"/>
    <w:rPr>
      <w:rFonts w:ascii="Tahoma" w:hAnsi="Tahoma"/>
      <w:sz w:val="16"/>
      <w:szCs w:val="16"/>
    </w:rPr>
  </w:style>
  <w:style w:type="paragraph" w:styleId="a7">
    <w:name w:val="List Paragraph"/>
    <w:basedOn w:val="Standard"/>
    <w:rsid w:val="00C95C73"/>
    <w:pPr>
      <w:ind w:left="720"/>
    </w:pPr>
  </w:style>
  <w:style w:type="paragraph" w:customStyle="1" w:styleId="ConsPlusNormal">
    <w:name w:val="ConsPlusNormal"/>
    <w:rsid w:val="00C95C73"/>
    <w:pPr>
      <w:suppressAutoHyphens/>
      <w:ind w:firstLine="720"/>
    </w:pPr>
    <w:rPr>
      <w:rFonts w:ascii="Arial" w:eastAsia="Times New Roman" w:hAnsi="Arial" w:cs="Arial"/>
    </w:rPr>
  </w:style>
  <w:style w:type="character" w:customStyle="1" w:styleId="a8">
    <w:name w:val="Текст выноски Знак"/>
    <w:rsid w:val="00C95C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sid w:val="00C95C73"/>
    <w:rPr>
      <w:color w:val="0000FF"/>
      <w:u w:val="single"/>
    </w:rPr>
  </w:style>
  <w:style w:type="character" w:customStyle="1" w:styleId="ListLabel1">
    <w:name w:val="ListLabel 1"/>
    <w:rsid w:val="00C95C73"/>
    <w:rPr>
      <w:rFonts w:eastAsia="Calibri"/>
      <w:b/>
    </w:rPr>
  </w:style>
  <w:style w:type="character" w:customStyle="1" w:styleId="ListLabel2">
    <w:name w:val="ListLabel 2"/>
    <w:rsid w:val="00C95C73"/>
    <w:rPr>
      <w:rFonts w:eastAsia="Calibri"/>
      <w:sz w:val="24"/>
    </w:rPr>
  </w:style>
  <w:style w:type="character" w:customStyle="1" w:styleId="ListLabel3">
    <w:name w:val="ListLabel 3"/>
    <w:rsid w:val="00C95C73"/>
    <w:rPr>
      <w:u w:val="none"/>
    </w:rPr>
  </w:style>
  <w:style w:type="character" w:customStyle="1" w:styleId="ListLabel4">
    <w:name w:val="ListLabel 4"/>
    <w:rsid w:val="00C95C73"/>
    <w:rPr>
      <w:rFonts w:cs="Courier New"/>
    </w:rPr>
  </w:style>
  <w:style w:type="numbering" w:customStyle="1" w:styleId="WWNum1">
    <w:name w:val="WWNum1"/>
    <w:basedOn w:val="a2"/>
    <w:rsid w:val="00C95C73"/>
    <w:pPr>
      <w:numPr>
        <w:numId w:val="1"/>
      </w:numPr>
    </w:pPr>
  </w:style>
  <w:style w:type="numbering" w:customStyle="1" w:styleId="WWNum2">
    <w:name w:val="WWNum2"/>
    <w:basedOn w:val="a2"/>
    <w:rsid w:val="00C95C73"/>
    <w:pPr>
      <w:numPr>
        <w:numId w:val="2"/>
      </w:numPr>
    </w:pPr>
  </w:style>
  <w:style w:type="numbering" w:customStyle="1" w:styleId="WWNum3">
    <w:name w:val="WWNum3"/>
    <w:basedOn w:val="a2"/>
    <w:rsid w:val="00C95C73"/>
    <w:pPr>
      <w:numPr>
        <w:numId w:val="3"/>
      </w:numPr>
    </w:pPr>
  </w:style>
  <w:style w:type="numbering" w:customStyle="1" w:styleId="WWNum4">
    <w:name w:val="WWNum4"/>
    <w:basedOn w:val="a2"/>
    <w:rsid w:val="00C95C73"/>
    <w:pPr>
      <w:numPr>
        <w:numId w:val="4"/>
      </w:numPr>
    </w:pPr>
  </w:style>
  <w:style w:type="numbering" w:customStyle="1" w:styleId="WWNum5">
    <w:name w:val="WWNum5"/>
    <w:basedOn w:val="a2"/>
    <w:rsid w:val="00C95C73"/>
    <w:pPr>
      <w:numPr>
        <w:numId w:val="5"/>
      </w:numPr>
    </w:pPr>
  </w:style>
  <w:style w:type="numbering" w:customStyle="1" w:styleId="WWNum6">
    <w:name w:val="WWNum6"/>
    <w:basedOn w:val="a2"/>
    <w:rsid w:val="00C95C73"/>
    <w:pPr>
      <w:numPr>
        <w:numId w:val="6"/>
      </w:numPr>
    </w:pPr>
  </w:style>
  <w:style w:type="numbering" w:customStyle="1" w:styleId="WWNum7">
    <w:name w:val="WWNum7"/>
    <w:basedOn w:val="a2"/>
    <w:rsid w:val="00C95C73"/>
    <w:pPr>
      <w:numPr>
        <w:numId w:val="7"/>
      </w:numPr>
    </w:pPr>
  </w:style>
  <w:style w:type="numbering" w:customStyle="1" w:styleId="WWNum8">
    <w:name w:val="WWNum8"/>
    <w:basedOn w:val="a2"/>
    <w:rsid w:val="00C95C73"/>
    <w:pPr>
      <w:numPr>
        <w:numId w:val="8"/>
      </w:numPr>
    </w:pPr>
  </w:style>
  <w:style w:type="numbering" w:customStyle="1" w:styleId="WWNum9">
    <w:name w:val="WWNum9"/>
    <w:basedOn w:val="a2"/>
    <w:rsid w:val="00C95C73"/>
    <w:pPr>
      <w:numPr>
        <w:numId w:val="9"/>
      </w:numPr>
    </w:pPr>
  </w:style>
  <w:style w:type="numbering" w:customStyle="1" w:styleId="WWNum10">
    <w:name w:val="WWNum10"/>
    <w:basedOn w:val="a2"/>
    <w:rsid w:val="00C95C73"/>
    <w:pPr>
      <w:numPr>
        <w:numId w:val="10"/>
      </w:numPr>
    </w:pPr>
  </w:style>
  <w:style w:type="numbering" w:customStyle="1" w:styleId="WWNum11">
    <w:name w:val="WWNum11"/>
    <w:basedOn w:val="a2"/>
    <w:rsid w:val="00C95C73"/>
    <w:pPr>
      <w:numPr>
        <w:numId w:val="11"/>
      </w:numPr>
    </w:pPr>
  </w:style>
  <w:style w:type="numbering" w:customStyle="1" w:styleId="WWNum12">
    <w:name w:val="WWNum12"/>
    <w:basedOn w:val="a2"/>
    <w:rsid w:val="00C95C73"/>
    <w:pPr>
      <w:numPr>
        <w:numId w:val="12"/>
      </w:numPr>
    </w:pPr>
  </w:style>
  <w:style w:type="numbering" w:customStyle="1" w:styleId="WWNum13">
    <w:name w:val="WWNum13"/>
    <w:basedOn w:val="a2"/>
    <w:rsid w:val="00C95C73"/>
    <w:pPr>
      <w:numPr>
        <w:numId w:val="13"/>
      </w:numPr>
    </w:pPr>
  </w:style>
  <w:style w:type="numbering" w:customStyle="1" w:styleId="WWNum14">
    <w:name w:val="WWNum14"/>
    <w:basedOn w:val="a2"/>
    <w:rsid w:val="00C95C73"/>
    <w:pPr>
      <w:numPr>
        <w:numId w:val="14"/>
      </w:numPr>
    </w:pPr>
  </w:style>
  <w:style w:type="numbering" w:customStyle="1" w:styleId="WWNum15">
    <w:name w:val="WWNum15"/>
    <w:basedOn w:val="a2"/>
    <w:rsid w:val="00C95C73"/>
    <w:pPr>
      <w:numPr>
        <w:numId w:val="15"/>
      </w:numPr>
    </w:pPr>
  </w:style>
  <w:style w:type="numbering" w:customStyle="1" w:styleId="WWNum16">
    <w:name w:val="WWNum16"/>
    <w:basedOn w:val="a2"/>
    <w:rsid w:val="00C95C73"/>
    <w:pPr>
      <w:numPr>
        <w:numId w:val="16"/>
      </w:numPr>
    </w:pPr>
  </w:style>
  <w:style w:type="numbering" w:customStyle="1" w:styleId="WWNum17">
    <w:name w:val="WWNum17"/>
    <w:basedOn w:val="a2"/>
    <w:rsid w:val="00C95C73"/>
    <w:pPr>
      <w:numPr>
        <w:numId w:val="17"/>
      </w:numPr>
    </w:pPr>
  </w:style>
  <w:style w:type="numbering" w:customStyle="1" w:styleId="WWNum18">
    <w:name w:val="WWNum18"/>
    <w:basedOn w:val="a2"/>
    <w:rsid w:val="00C95C73"/>
    <w:pPr>
      <w:numPr>
        <w:numId w:val="18"/>
      </w:numPr>
    </w:pPr>
  </w:style>
  <w:style w:type="numbering" w:customStyle="1" w:styleId="WWNum19">
    <w:name w:val="WWNum19"/>
    <w:basedOn w:val="a2"/>
    <w:rsid w:val="00C95C73"/>
    <w:pPr>
      <w:numPr>
        <w:numId w:val="19"/>
      </w:numPr>
    </w:pPr>
  </w:style>
  <w:style w:type="numbering" w:customStyle="1" w:styleId="WWNum20">
    <w:name w:val="WWNum20"/>
    <w:basedOn w:val="a2"/>
    <w:rsid w:val="00C95C73"/>
    <w:pPr>
      <w:numPr>
        <w:numId w:val="20"/>
      </w:numPr>
    </w:pPr>
  </w:style>
  <w:style w:type="numbering" w:customStyle="1" w:styleId="WWNum21">
    <w:name w:val="WWNum21"/>
    <w:basedOn w:val="a2"/>
    <w:rsid w:val="00C95C73"/>
    <w:pPr>
      <w:numPr>
        <w:numId w:val="21"/>
      </w:numPr>
    </w:pPr>
  </w:style>
  <w:style w:type="numbering" w:customStyle="1" w:styleId="WWNum22">
    <w:name w:val="WWNum22"/>
    <w:basedOn w:val="a2"/>
    <w:rsid w:val="00C95C73"/>
    <w:pPr>
      <w:numPr>
        <w:numId w:val="22"/>
      </w:numPr>
    </w:pPr>
  </w:style>
  <w:style w:type="numbering" w:customStyle="1" w:styleId="WWNum23">
    <w:name w:val="WWNum23"/>
    <w:basedOn w:val="a2"/>
    <w:rsid w:val="00C95C73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2019-03-25T08:45:00Z</cp:lastPrinted>
  <dcterms:created xsi:type="dcterms:W3CDTF">2019-04-11T10:35:00Z</dcterms:created>
  <dcterms:modified xsi:type="dcterms:W3CDTF">2019-04-11T10:35:00Z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