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2B1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0955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Товарищество собственников жилья</w:t>
      </w: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Путилково-Люкс"</w:t>
      </w: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143411, </w:t>
      </w:r>
      <w:r>
        <w:rPr>
          <w:rFonts w:ascii="Times New Roman CYR" w:hAnsi="Times New Roman CYR" w:cs="Times New Roman CYR"/>
          <w:sz w:val="24"/>
          <w:szCs w:val="24"/>
        </w:rPr>
        <w:t>Московская обл. Красногорский р-н, дер. Путилково, вл. 17</w:t>
      </w: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143441, </w:t>
      </w:r>
      <w:r>
        <w:rPr>
          <w:rFonts w:ascii="Times New Roman CYR" w:hAnsi="Times New Roman CYR" w:cs="Times New Roman CYR"/>
          <w:sz w:val="24"/>
          <w:szCs w:val="24"/>
        </w:rPr>
        <w:t>Московская обл. Красногорский р-н, дер. Путилково, ул. Томаровича д. 1</w:t>
      </w: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Отчет Правления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ТСЖ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Путилково-Люкс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 период с января  по октябрь 2017г.:</w:t>
      </w: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Отопление и ГВС</w:t>
      </w:r>
      <w:r>
        <w:rPr>
          <w:rFonts w:ascii="Times New Roman CYR" w:hAnsi="Times New Roman CYR" w:cs="Times New Roman CYR"/>
          <w:sz w:val="24"/>
          <w:szCs w:val="24"/>
        </w:rPr>
        <w:t>: Проведена плановая подготовка к отопительному сезону 2017/2018 гг. Подготовлен и сдан паспорт готовности дома №1 к отопительному сезону 2017/2018. Во 2-м подъезде на всех сто</w:t>
      </w:r>
      <w:r>
        <w:rPr>
          <w:rFonts w:ascii="Times New Roman CYR" w:hAnsi="Times New Roman CYR" w:cs="Times New Roman CYR"/>
          <w:sz w:val="24"/>
          <w:szCs w:val="24"/>
        </w:rPr>
        <w:t>яках отопления установлены балансировочные краны ( не предусмотренные проектом).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результате долгих переговоров в виде жалоб и претензий — температура ГВС стала соответствовать норме.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 29.08.2017г. подача ГВС осуществляется от ЦТП №2 ПАО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Красногорск</w:t>
      </w:r>
      <w:r>
        <w:rPr>
          <w:rFonts w:ascii="Times New Roman CYR" w:hAnsi="Times New Roman CYR" w:cs="Times New Roman CYR"/>
          <w:sz w:val="24"/>
          <w:szCs w:val="24"/>
        </w:rPr>
        <w:t>ая теплосеть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. </w:t>
      </w:r>
      <w:r>
        <w:rPr>
          <w:rFonts w:ascii="Times New Roman CYR" w:hAnsi="Times New Roman CYR" w:cs="Times New Roman CYR"/>
          <w:sz w:val="24"/>
          <w:szCs w:val="24"/>
        </w:rPr>
        <w:t>В эту организацию подан Протокол разногласий к Договору теплоснабжения. Условия договора не приемлены для нашего дома, т.к. он относится к домам с ИТП.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 01.06.2017г. подача ХВС осуществляется от ООО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Водоканал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Тарифы переходные до 31.1</w:t>
      </w:r>
      <w:r>
        <w:rPr>
          <w:rFonts w:ascii="Times New Roman CYR" w:hAnsi="Times New Roman CYR" w:cs="Times New Roman CYR"/>
          <w:sz w:val="24"/>
          <w:szCs w:val="24"/>
        </w:rPr>
        <w:t>2.2017г.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Содержание и ремонт общедомового имущества</w:t>
      </w:r>
      <w:r>
        <w:rPr>
          <w:rFonts w:ascii="Times New Roman CYR" w:hAnsi="Times New Roman CYR" w:cs="Times New Roman CYR"/>
          <w:sz w:val="24"/>
          <w:szCs w:val="24"/>
        </w:rPr>
        <w:t xml:space="preserve">: Дом обслуживает ООО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Парк Лайн Сервис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ремонт, покраска входных групп во всех (6) подъездах; косметический  ремонт на этажах пожарной лестницы в 3 и 4 подъездах.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пандусов (рельсы) в</w:t>
      </w:r>
      <w:r>
        <w:rPr>
          <w:rFonts w:ascii="Times New Roman CYR" w:hAnsi="Times New Roman CYR" w:cs="Times New Roman CYR"/>
          <w:sz w:val="24"/>
          <w:szCs w:val="24"/>
        </w:rPr>
        <w:t xml:space="preserve"> 1,5 и 6 подъездах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замена труб ливневки на 1,2 и 4 подъездах.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работы на придомовой территории: покраска скамеек.высадка кустов, цветов на клумбах.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и покраска цоколя по всему периметру дома.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Ремонт кровли над 6  подъездом; ремонт на техэтаже </w:t>
      </w:r>
      <w:r>
        <w:rPr>
          <w:rFonts w:ascii="Times New Roman CYR" w:hAnsi="Times New Roman CYR" w:cs="Times New Roman CYR"/>
          <w:sz w:val="24"/>
          <w:szCs w:val="24"/>
        </w:rPr>
        <w:t>6-го подъезда</w:t>
      </w: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6.</w:t>
      </w:r>
      <w:r>
        <w:rPr>
          <w:rFonts w:ascii="Times New Roman CYR" w:hAnsi="Times New Roman CYR" w:cs="Times New Roman CYR"/>
          <w:sz w:val="24"/>
          <w:szCs w:val="24"/>
        </w:rPr>
        <w:t>Проведены работы по благоустройству придомовой территории: заасфальтирована проезжая часть,  воостановлен ливневой сток у 1 подъезда, местами восстановлено асфальтовое покрытие на парковках.</w:t>
      </w: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Заасфальтированы дорожки сквера перед домом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 CYR" w:hAnsi="Times New Roman CYR" w:cs="Times New Roman CYR"/>
          <w:sz w:val="24"/>
          <w:szCs w:val="24"/>
        </w:rPr>
        <w:t>Установлено 5 дверей в 3 и 4 подъезды. Работы будут продолжены в 2018г.</w:t>
      </w: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8..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Должники: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Поданы судебные заявления на 7   должников (новые). По некоторым старым искам суды продолжаются.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Получены приказы по 6 чел.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Получены исполнительные листы на 6 ч</w:t>
      </w:r>
      <w:r>
        <w:rPr>
          <w:rFonts w:ascii="Times New Roman CYR" w:hAnsi="Times New Roman CYR" w:cs="Times New Roman CYR"/>
          <w:sz w:val="24"/>
          <w:szCs w:val="24"/>
        </w:rPr>
        <w:t>ел.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Начато исполнительное производство на 3 должников.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Оплачен 5 долгов через судебных приставов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Отчет о проделанной работе юридической службы будет представлен в конце года.</w:t>
      </w: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9.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Нежилые помещения: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Муниципальные контракты с 4 организациями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Агентск</w:t>
      </w:r>
      <w:r>
        <w:rPr>
          <w:rFonts w:ascii="Times New Roman CYR" w:hAnsi="Times New Roman CYR" w:cs="Times New Roman CYR"/>
          <w:sz w:val="24"/>
          <w:szCs w:val="24"/>
        </w:rPr>
        <w:t>ие договора с 6 организациями.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Оплачивают в полном объеме    2510.5   кв м</w:t>
      </w: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10.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Подземная автостоянка: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Обращения в высшие инстанции по завершению строительства гаража на 74 машиноместа. Было обращение к депутатам. Собственникам машиномест было сделано п</w:t>
      </w:r>
      <w:r>
        <w:rPr>
          <w:rFonts w:ascii="Times New Roman CYR" w:hAnsi="Times New Roman CYR" w:cs="Times New Roman CYR"/>
          <w:sz w:val="24"/>
          <w:szCs w:val="24"/>
        </w:rPr>
        <w:t>редложение по урегулированию этого вопроса. Проведено собрание с ними.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Изготовлен технический паспорт на подземную парковку в БТИ МО. На повестку дня собрания выносится вопрос о признании парковки в общедолевую собственность с дальнейшей постановкой ее н</w:t>
      </w:r>
      <w:r>
        <w:rPr>
          <w:rFonts w:ascii="Times New Roman CYR" w:hAnsi="Times New Roman CYR" w:cs="Times New Roman CYR"/>
          <w:sz w:val="24"/>
          <w:szCs w:val="24"/>
        </w:rPr>
        <w:t>а кадастровый учет.</w:t>
      </w: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11.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Котельная: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Получена выписка из ЕГРП, изготовлен технический паспорт на котельную.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Сбор документов на подачу иска в суд на признание котельной в общедолевую собственность. Восстановлены документы на котельную.</w:t>
      </w: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12.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Работа с Админи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страцией поселения, района: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Письма и ответы по отоплению, ГВС, гаражам,котельной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Личные встречи и переговоры по этим вопросам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Велась активная переписка по поводу сдачи нежилой части дома и закрытию инвестконтракта №416. Администрация Красногорского </w:t>
      </w:r>
      <w:r>
        <w:rPr>
          <w:rFonts w:ascii="Times New Roman CYR" w:hAnsi="Times New Roman CYR" w:cs="Times New Roman CYR"/>
          <w:sz w:val="24"/>
          <w:szCs w:val="24"/>
        </w:rPr>
        <w:t xml:space="preserve">р.на официально признала — парковка достраиваться не будет. 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 01.01.2018г. начинаем сбор денег в Фонд капитального ремонта, согласно постановлению правительства МО – 9,07 руб/кв м. Согласно решению Общего собрания (Протокол №02/08/2016 от 08.08.2016г.) </w:t>
      </w:r>
      <w:r>
        <w:rPr>
          <w:rFonts w:ascii="Times New Roman CYR" w:hAnsi="Times New Roman CYR" w:cs="Times New Roman CYR"/>
          <w:sz w:val="24"/>
          <w:szCs w:val="24"/>
        </w:rPr>
        <w:t>ТСЖ открыло специальный счет в ВТБ Банк Москвы, на котором будут аккумулироваться деньги на капитальный ремонт общего имущества дома.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Информация об открытии спец. Счета выложена в ГИС ЖКХ.</w:t>
      </w: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13.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Работа правления: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Проведены 6 заседаний правления.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</w:t>
      </w:r>
      <w:r>
        <w:rPr>
          <w:rFonts w:ascii="Times New Roman CYR" w:hAnsi="Times New Roman CYR" w:cs="Times New Roman CYR"/>
          <w:sz w:val="24"/>
          <w:szCs w:val="24"/>
        </w:rPr>
        <w:t>овлены документы для проверки ревизионной комиссии. Вся информация выкладывается на сайт ТСЖ, жил.инспекции. Периодически выкладывается информация о движении денежных средств.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Выложена информация по дому в ГИС ЖКХ (договор с Роскварталом)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Предлагаем У</w:t>
      </w:r>
      <w:r>
        <w:rPr>
          <w:rFonts w:ascii="Times New Roman CYR" w:hAnsi="Times New Roman CYR" w:cs="Times New Roman CYR"/>
          <w:sz w:val="24"/>
          <w:szCs w:val="24"/>
        </w:rPr>
        <w:t>становку  пеней за несвоевременные оплаты ЖКУ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Изготовлен технический паспорт на дом, получены Реестры собственников жилых/нежилых помещений дома.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Изготовлен паспорт энергоэффективности дома и передан в ГЖИ для присвоения класса энергоэффективности.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 xml:space="preserve">оздан дополнительный сайт ТСЖ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Росквартал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»- </w:t>
      </w:r>
      <w:r>
        <w:rPr>
          <w:rFonts w:ascii="Times New Roman CYR" w:hAnsi="Times New Roman CYR" w:cs="Times New Roman CYR"/>
          <w:sz w:val="24"/>
          <w:szCs w:val="24"/>
        </w:rPr>
        <w:t>путилково-люкс.рф</w:t>
      </w:r>
    </w:p>
    <w:p w:rsidR="00000000" w:rsidRDefault="00310A80" w:rsidP="002B1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Информация регулярно выкладывается на сайт ТСЖ –putilkovo-luks.ru</w:t>
      </w: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lang w:val="en-US"/>
        </w:rPr>
      </w:pP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правления ТСЖ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Путилково-Люкс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                  </w:t>
      </w:r>
      <w:r>
        <w:rPr>
          <w:rFonts w:ascii="Times New Roman CYR" w:hAnsi="Times New Roman CYR" w:cs="Times New Roman CYR"/>
          <w:sz w:val="24"/>
          <w:szCs w:val="24"/>
        </w:rPr>
        <w:t>Саркисян Е.Г.</w:t>
      </w: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07.12.2017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lang w:val="en-US"/>
        </w:rPr>
      </w:pP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lang w:val="en-US"/>
        </w:rPr>
      </w:pP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Calibri" w:hAnsi="Calibri" w:cs="Calibri"/>
          <w:lang w:val="en-US"/>
        </w:rPr>
      </w:pP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000000" w:rsidRDefault="00310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310A80" w:rsidRDefault="00310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sectPr w:rsidR="00310A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FA97C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35C9E"/>
    <w:rsid w:val="002B1C85"/>
    <w:rsid w:val="00310A80"/>
    <w:rsid w:val="00E3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2017-12-15T17:10:00Z</dcterms:created>
  <dcterms:modified xsi:type="dcterms:W3CDTF">2017-12-15T17:10:00Z</dcterms:modified>
</cp:coreProperties>
</file>