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D5F" w:rsidRPr="00EA1067" w:rsidRDefault="009B6D5F">
      <w:pPr>
        <w:jc w:val="center"/>
        <w:rPr>
          <w:rFonts w:ascii="Times New Roman" w:hAnsi="Times New Roman"/>
          <w:b/>
          <w:sz w:val="24"/>
          <w:szCs w:val="24"/>
        </w:rPr>
      </w:pPr>
      <w:r w:rsidRPr="00EA1067">
        <w:rPr>
          <w:rFonts w:ascii="Times New Roman" w:hAnsi="Times New Roman"/>
          <w:b/>
          <w:sz w:val="24"/>
          <w:szCs w:val="24"/>
        </w:rPr>
        <w:t>РЕШЕНИЕ СОБСТВЕННИКА</w:t>
      </w:r>
    </w:p>
    <w:p w:rsidR="009B6D5F" w:rsidRPr="00EA1067" w:rsidRDefault="00622A17">
      <w:pPr>
        <w:jc w:val="center"/>
        <w:rPr>
          <w:rFonts w:ascii="Times New Roman" w:hAnsi="Times New Roman"/>
          <w:b/>
          <w:sz w:val="24"/>
          <w:szCs w:val="24"/>
        </w:rPr>
      </w:pPr>
      <w:r w:rsidRPr="00EA1067">
        <w:rPr>
          <w:rFonts w:ascii="Times New Roman" w:hAnsi="Times New Roman"/>
          <w:b/>
          <w:sz w:val="24"/>
          <w:szCs w:val="24"/>
        </w:rPr>
        <w:t xml:space="preserve">на </w:t>
      </w:r>
      <w:r w:rsidR="009B6D5F" w:rsidRPr="00EA1067">
        <w:rPr>
          <w:rFonts w:ascii="Times New Roman" w:hAnsi="Times New Roman"/>
          <w:b/>
          <w:sz w:val="24"/>
          <w:szCs w:val="24"/>
        </w:rPr>
        <w:t>очередном   общем собрании собственников</w:t>
      </w:r>
      <w:r w:rsidR="00AD1F5C" w:rsidRPr="00EA1067">
        <w:rPr>
          <w:rFonts w:ascii="Times New Roman" w:hAnsi="Times New Roman"/>
          <w:b/>
          <w:sz w:val="24"/>
          <w:szCs w:val="24"/>
        </w:rPr>
        <w:t xml:space="preserve"> (ОСС)</w:t>
      </w:r>
      <w:r w:rsidR="009B6D5F" w:rsidRPr="00EA1067">
        <w:rPr>
          <w:rFonts w:ascii="Times New Roman" w:hAnsi="Times New Roman"/>
          <w:b/>
          <w:sz w:val="24"/>
          <w:szCs w:val="24"/>
        </w:rPr>
        <w:t xml:space="preserve"> </w:t>
      </w:r>
      <w:proofErr w:type="gramStart"/>
      <w:r w:rsidR="009B6D5F" w:rsidRPr="00EA1067">
        <w:rPr>
          <w:rFonts w:ascii="Times New Roman" w:hAnsi="Times New Roman"/>
          <w:b/>
          <w:sz w:val="24"/>
          <w:szCs w:val="24"/>
        </w:rPr>
        <w:t>проводимое</w:t>
      </w:r>
      <w:proofErr w:type="gramEnd"/>
      <w:r w:rsidR="009B6D5F" w:rsidRPr="00EA1067">
        <w:rPr>
          <w:rFonts w:ascii="Times New Roman" w:hAnsi="Times New Roman"/>
          <w:b/>
          <w:sz w:val="24"/>
          <w:szCs w:val="24"/>
        </w:rPr>
        <w:t xml:space="preserve"> посредством  очно-заочного голосования   в многоквартирном  доме  по адресу:  Московская область, Красногорский р-н, д. Пути</w:t>
      </w:r>
      <w:r w:rsidR="00612775" w:rsidRPr="00EA1067">
        <w:rPr>
          <w:rFonts w:ascii="Times New Roman" w:hAnsi="Times New Roman"/>
          <w:b/>
          <w:sz w:val="24"/>
          <w:szCs w:val="24"/>
        </w:rPr>
        <w:t>лково, ул. Томаровича, д. 1 с 21</w:t>
      </w:r>
      <w:r w:rsidR="00A003C8" w:rsidRPr="00EA1067">
        <w:rPr>
          <w:rFonts w:ascii="Times New Roman" w:hAnsi="Times New Roman"/>
          <w:b/>
          <w:sz w:val="24"/>
          <w:szCs w:val="24"/>
        </w:rPr>
        <w:t>.04.2019г по 25.05</w:t>
      </w:r>
      <w:r w:rsidR="009B6D5F" w:rsidRPr="00EA1067">
        <w:rPr>
          <w:rFonts w:ascii="Times New Roman" w:hAnsi="Times New Roman"/>
          <w:b/>
          <w:sz w:val="24"/>
          <w:szCs w:val="24"/>
        </w:rPr>
        <w:t>.20</w:t>
      </w:r>
      <w:r w:rsidR="00A003C8" w:rsidRPr="00EA1067">
        <w:rPr>
          <w:rFonts w:ascii="Times New Roman" w:hAnsi="Times New Roman"/>
          <w:b/>
          <w:sz w:val="24"/>
          <w:szCs w:val="24"/>
        </w:rPr>
        <w:t>19</w:t>
      </w:r>
      <w:r w:rsidR="009B6D5F" w:rsidRPr="00EA1067">
        <w:rPr>
          <w:rFonts w:ascii="Times New Roman" w:hAnsi="Times New Roman"/>
          <w:b/>
          <w:sz w:val="24"/>
          <w:szCs w:val="24"/>
        </w:rPr>
        <w:t>г.</w:t>
      </w:r>
    </w:p>
    <w:p w:rsidR="00622A17" w:rsidRPr="00EA1067" w:rsidRDefault="009B6D5F">
      <w:pPr>
        <w:jc w:val="center"/>
        <w:rPr>
          <w:rFonts w:ascii="Times New Roman" w:hAnsi="Times New Roman"/>
          <w:b/>
          <w:sz w:val="24"/>
          <w:szCs w:val="24"/>
        </w:rPr>
      </w:pPr>
      <w:r w:rsidRPr="00EA1067">
        <w:rPr>
          <w:rFonts w:ascii="Times New Roman" w:hAnsi="Times New Roman"/>
          <w:sz w:val="24"/>
          <w:szCs w:val="24"/>
        </w:rPr>
        <w:t xml:space="preserve"> (ДАТА ОКОНЧАНИЯ ПРИЕМА РЕШЕНИЙ </w:t>
      </w:r>
      <w:r w:rsidR="00A003C8" w:rsidRPr="00EA1067">
        <w:rPr>
          <w:rFonts w:ascii="Times New Roman" w:hAnsi="Times New Roman"/>
          <w:b/>
          <w:sz w:val="24"/>
          <w:szCs w:val="24"/>
        </w:rPr>
        <w:t>- 25.05.2019</w:t>
      </w:r>
      <w:r w:rsidRPr="00EA1067">
        <w:rPr>
          <w:rFonts w:ascii="Times New Roman" w:hAnsi="Times New Roman"/>
          <w:b/>
          <w:sz w:val="24"/>
          <w:szCs w:val="24"/>
        </w:rPr>
        <w:t>г., 20-00 час.)</w:t>
      </w:r>
    </w:p>
    <w:p w:rsidR="009B6D5F" w:rsidRPr="00EA1067" w:rsidRDefault="009B6D5F">
      <w:pPr>
        <w:jc w:val="center"/>
        <w:rPr>
          <w:rFonts w:ascii="Times New Roman" w:hAnsi="Times New Roman"/>
          <w:b/>
          <w:sz w:val="24"/>
          <w:szCs w:val="24"/>
        </w:rPr>
      </w:pPr>
      <w:r w:rsidRPr="00EA1067">
        <w:rPr>
          <w:rFonts w:ascii="Times New Roman" w:hAnsi="Times New Roman"/>
          <w:b/>
          <w:sz w:val="24"/>
          <w:szCs w:val="24"/>
        </w:rPr>
        <w:t xml:space="preserve">               </w:t>
      </w:r>
    </w:p>
    <w:p w:rsidR="009B6D5F" w:rsidRPr="00EA1067" w:rsidRDefault="009B6D5F">
      <w:pPr>
        <w:rPr>
          <w:rFonts w:ascii="Times New Roman" w:hAnsi="Times New Roman"/>
          <w:sz w:val="24"/>
          <w:szCs w:val="24"/>
        </w:rPr>
      </w:pPr>
      <w:r w:rsidRPr="00EA1067">
        <w:rPr>
          <w:rFonts w:ascii="Times New Roman" w:hAnsi="Times New Roman"/>
          <w:sz w:val="24"/>
          <w:szCs w:val="24"/>
        </w:rPr>
        <w:t xml:space="preserve">Квартира/помещений </w:t>
      </w:r>
      <w:r w:rsidRPr="00EA1067">
        <w:rPr>
          <w:rFonts w:ascii="Segoe UI Symbol" w:eastAsia="Segoe UI Symbol" w:hAnsi="Segoe UI Symbol" w:cs="Segoe UI Symbol"/>
          <w:sz w:val="24"/>
          <w:szCs w:val="24"/>
        </w:rPr>
        <w:t>№</w:t>
      </w:r>
      <w:r w:rsidRPr="00EA1067">
        <w:rPr>
          <w:rFonts w:ascii="Times New Roman" w:hAnsi="Times New Roman"/>
          <w:sz w:val="24"/>
          <w:szCs w:val="24"/>
        </w:rPr>
        <w:t>_________; общая площадь __________кв м</w:t>
      </w:r>
    </w:p>
    <w:p w:rsidR="00130C20" w:rsidRPr="00EA1067" w:rsidRDefault="00130C20">
      <w:pPr>
        <w:rPr>
          <w:rFonts w:ascii="Times New Roman" w:hAnsi="Times New Roman"/>
          <w:sz w:val="24"/>
          <w:szCs w:val="24"/>
        </w:rPr>
      </w:pPr>
    </w:p>
    <w:p w:rsidR="009B6D5F" w:rsidRPr="00EA1067" w:rsidRDefault="009B6D5F">
      <w:pPr>
        <w:rPr>
          <w:rFonts w:ascii="Times New Roman" w:hAnsi="Times New Roman"/>
          <w:sz w:val="24"/>
          <w:szCs w:val="24"/>
          <w:u w:val="single"/>
        </w:rPr>
      </w:pPr>
      <w:r w:rsidRPr="00EA1067">
        <w:rPr>
          <w:rFonts w:ascii="Times New Roman" w:hAnsi="Times New Roman"/>
          <w:sz w:val="24"/>
          <w:szCs w:val="24"/>
          <w:u w:val="single"/>
        </w:rPr>
        <w:t>Лицо, участвующее в голосовании (пп</w:t>
      </w:r>
      <w:proofErr w:type="gramStart"/>
      <w:r w:rsidRPr="00EA1067">
        <w:rPr>
          <w:rFonts w:ascii="Times New Roman" w:hAnsi="Times New Roman"/>
          <w:sz w:val="24"/>
          <w:szCs w:val="24"/>
          <w:u w:val="single"/>
        </w:rPr>
        <w:t>1</w:t>
      </w:r>
      <w:proofErr w:type="gramEnd"/>
      <w:r w:rsidRPr="00EA1067">
        <w:rPr>
          <w:rFonts w:ascii="Times New Roman" w:hAnsi="Times New Roman"/>
          <w:sz w:val="24"/>
          <w:szCs w:val="24"/>
          <w:u w:val="single"/>
        </w:rPr>
        <w:t xml:space="preserve">,п.3,ст.47 ЖК РФ) – ФИО: _____________________ </w:t>
      </w:r>
    </w:p>
    <w:p w:rsidR="00622A17" w:rsidRPr="00EA1067" w:rsidRDefault="00622A17">
      <w:pPr>
        <w:rPr>
          <w:rFonts w:ascii="Times New Roman" w:hAnsi="Times New Roman"/>
          <w:sz w:val="24"/>
          <w:szCs w:val="24"/>
          <w:u w:val="single"/>
        </w:rPr>
      </w:pPr>
    </w:p>
    <w:p w:rsidR="009B6D5F" w:rsidRPr="00EA1067" w:rsidRDefault="009B6D5F">
      <w:pPr>
        <w:rPr>
          <w:rFonts w:ascii="Times New Roman" w:hAnsi="Times New Roman"/>
          <w:sz w:val="24"/>
          <w:szCs w:val="24"/>
          <w:u w:val="single"/>
        </w:rPr>
      </w:pPr>
      <w:r w:rsidRPr="00EA1067">
        <w:rPr>
          <w:rFonts w:ascii="Times New Roman" w:hAnsi="Times New Roman"/>
          <w:sz w:val="24"/>
          <w:szCs w:val="24"/>
          <w:u w:val="single"/>
        </w:rPr>
        <w:t xml:space="preserve">_____________________________________________________________________________. </w:t>
      </w:r>
    </w:p>
    <w:p w:rsidR="00130C20" w:rsidRPr="00EA1067" w:rsidRDefault="009B6D5F">
      <w:pPr>
        <w:ind w:firstLine="708"/>
        <w:jc w:val="both"/>
        <w:rPr>
          <w:rFonts w:ascii="Times New Roman" w:hAnsi="Times New Roman"/>
          <w:sz w:val="24"/>
          <w:szCs w:val="24"/>
          <w:u w:val="single"/>
        </w:rPr>
      </w:pPr>
      <w:r w:rsidRPr="00EA1067">
        <w:rPr>
          <w:rFonts w:ascii="Times New Roman" w:hAnsi="Times New Roman"/>
          <w:sz w:val="24"/>
          <w:szCs w:val="24"/>
          <w:u w:val="single"/>
        </w:rPr>
        <w:t xml:space="preserve">Сведение о документе, подтверждающем право собственности лица, участвующем </w:t>
      </w:r>
    </w:p>
    <w:p w:rsidR="00622A17" w:rsidRPr="00EA1067" w:rsidRDefault="00C25310">
      <w:pPr>
        <w:ind w:firstLine="708"/>
        <w:jc w:val="both"/>
        <w:rPr>
          <w:rFonts w:ascii="Times New Roman" w:hAnsi="Times New Roman"/>
          <w:sz w:val="24"/>
          <w:szCs w:val="24"/>
          <w:u w:val="single"/>
        </w:rPr>
      </w:pPr>
      <w:r w:rsidRPr="00EA1067">
        <w:rPr>
          <w:rFonts w:ascii="Times New Roman" w:hAnsi="Times New Roman"/>
          <w:sz w:val="24"/>
          <w:szCs w:val="24"/>
          <w:u w:val="single"/>
        </w:rPr>
        <w:t>в голосовании</w:t>
      </w:r>
      <w:r w:rsidR="009B6D5F" w:rsidRPr="00EA1067">
        <w:rPr>
          <w:rFonts w:ascii="Times New Roman" w:hAnsi="Times New Roman"/>
          <w:sz w:val="24"/>
          <w:szCs w:val="24"/>
          <w:u w:val="single"/>
        </w:rPr>
        <w:t>, на помещение в соответствующем многоквартирном доме (пп.2,п.3,ст.47</w:t>
      </w:r>
      <w:r w:rsidR="00130C20" w:rsidRPr="00EA1067">
        <w:rPr>
          <w:rFonts w:ascii="Times New Roman" w:hAnsi="Times New Roman"/>
          <w:sz w:val="24"/>
          <w:szCs w:val="24"/>
          <w:u w:val="single"/>
        </w:rPr>
        <w:t xml:space="preserve"> ЖК РФ)</w:t>
      </w:r>
    </w:p>
    <w:p w:rsidR="00622A17" w:rsidRPr="00EA1067" w:rsidRDefault="00622A17">
      <w:pPr>
        <w:ind w:firstLine="708"/>
        <w:jc w:val="both"/>
        <w:rPr>
          <w:rFonts w:ascii="Times New Roman" w:hAnsi="Times New Roman"/>
          <w:sz w:val="24"/>
          <w:szCs w:val="24"/>
          <w:u w:val="single"/>
        </w:rPr>
      </w:pPr>
    </w:p>
    <w:p w:rsidR="009B6D5F" w:rsidRPr="00EA1067" w:rsidRDefault="009B6D5F" w:rsidP="00130C20">
      <w:pPr>
        <w:jc w:val="both"/>
        <w:rPr>
          <w:rFonts w:ascii="Times New Roman" w:hAnsi="Times New Roman"/>
          <w:sz w:val="24"/>
          <w:szCs w:val="24"/>
          <w:u w:val="single"/>
        </w:rPr>
      </w:pPr>
      <w:r w:rsidRPr="00EA1067">
        <w:rPr>
          <w:rFonts w:ascii="Times New Roman" w:hAnsi="Times New Roman"/>
          <w:sz w:val="24"/>
          <w:szCs w:val="24"/>
          <w:u w:val="single"/>
        </w:rPr>
        <w:t xml:space="preserve"> Свидетельство о собственности серии ______</w:t>
      </w:r>
      <w:r w:rsidR="00622A17" w:rsidRPr="00EA1067">
        <w:rPr>
          <w:rFonts w:ascii="Times New Roman" w:hAnsi="Times New Roman"/>
          <w:sz w:val="24"/>
          <w:szCs w:val="24"/>
          <w:u w:val="single"/>
        </w:rPr>
        <w:t xml:space="preserve">            </w:t>
      </w:r>
      <w:r w:rsidRPr="00EA1067">
        <w:rPr>
          <w:rFonts w:ascii="Times New Roman" w:hAnsi="Times New Roman"/>
          <w:sz w:val="24"/>
          <w:szCs w:val="24"/>
          <w:u w:val="single"/>
        </w:rPr>
        <w:t>_</w:t>
      </w:r>
      <w:r w:rsidRPr="00EA1067">
        <w:rPr>
          <w:rFonts w:ascii="Times New Roman" w:eastAsia="Segoe UI Symbol" w:hAnsi="Times New Roman"/>
          <w:sz w:val="24"/>
          <w:szCs w:val="24"/>
          <w:u w:val="single"/>
        </w:rPr>
        <w:t>№</w:t>
      </w:r>
      <w:r w:rsidRPr="00EA1067">
        <w:rPr>
          <w:rFonts w:ascii="Times New Roman" w:hAnsi="Times New Roman"/>
          <w:sz w:val="24"/>
          <w:szCs w:val="24"/>
          <w:u w:val="single"/>
        </w:rPr>
        <w:t>______________</w:t>
      </w:r>
    </w:p>
    <w:p w:rsidR="009B6D5F" w:rsidRPr="00EA1067" w:rsidRDefault="009B6D5F">
      <w:pPr>
        <w:jc w:val="both"/>
        <w:rPr>
          <w:rFonts w:ascii="Times New Roman" w:hAnsi="Times New Roman"/>
        </w:rPr>
      </w:pPr>
    </w:p>
    <w:p w:rsidR="009B6D5F" w:rsidRDefault="009B6D5F">
      <w:pPr>
        <w:jc w:val="both"/>
        <w:rPr>
          <w:rFonts w:ascii="Times New Roman" w:hAnsi="Times New Roman"/>
          <w:b/>
          <w:sz w:val="24"/>
        </w:rPr>
      </w:pPr>
      <w:r>
        <w:rPr>
          <w:rFonts w:ascii="Times New Roman" w:hAnsi="Times New Roman"/>
          <w:b/>
          <w:sz w:val="24"/>
        </w:rPr>
        <w:t xml:space="preserve">По вопросам повестки дня, </w:t>
      </w:r>
      <w:proofErr w:type="gramStart"/>
      <w:r>
        <w:rPr>
          <w:rFonts w:ascii="Times New Roman" w:hAnsi="Times New Roman"/>
          <w:b/>
          <w:sz w:val="24"/>
        </w:rPr>
        <w:t>вынесенными</w:t>
      </w:r>
      <w:proofErr w:type="gramEnd"/>
      <w:r>
        <w:rPr>
          <w:rFonts w:ascii="Times New Roman" w:hAnsi="Times New Roman"/>
          <w:b/>
          <w:sz w:val="24"/>
        </w:rPr>
        <w:t xml:space="preserve"> на голосование СОБСТВЕННИК РЕШИЛ:</w:t>
      </w:r>
    </w:p>
    <w:p w:rsidR="00130C20" w:rsidRDefault="00130C20">
      <w:pPr>
        <w:jc w:val="both"/>
        <w:rPr>
          <w:rFonts w:ascii="Times New Roman" w:hAnsi="Times New Roman"/>
          <w:b/>
          <w:sz w:val="24"/>
        </w:rPr>
      </w:pPr>
    </w:p>
    <w:tbl>
      <w:tblPr>
        <w:tblW w:w="9581" w:type="dxa"/>
        <w:tblInd w:w="-103" w:type="dxa"/>
        <w:tblLayout w:type="fixed"/>
        <w:tblCellMar>
          <w:left w:w="10" w:type="dxa"/>
          <w:right w:w="10" w:type="dxa"/>
        </w:tblCellMar>
        <w:tblLook w:val="0000"/>
      </w:tblPr>
      <w:tblGrid>
        <w:gridCol w:w="533"/>
        <w:gridCol w:w="5527"/>
        <w:gridCol w:w="1133"/>
        <w:gridCol w:w="1276"/>
        <w:gridCol w:w="1112"/>
      </w:tblGrid>
      <w:tr w:rsidR="009B6D5F" w:rsidTr="00622A17">
        <w:tc>
          <w:tcPr>
            <w:tcW w:w="533" w:type="dxa"/>
            <w:tcBorders>
              <w:top w:val="single" w:sz="4" w:space="0" w:color="000080"/>
              <w:left w:val="single" w:sz="4" w:space="0" w:color="000080"/>
              <w:bottom w:val="single" w:sz="4" w:space="0" w:color="000080"/>
            </w:tcBorders>
            <w:shd w:val="clear" w:color="auto" w:fill="FFFFFF"/>
          </w:tcPr>
          <w:p w:rsidR="009B6D5F" w:rsidRDefault="009B6D5F">
            <w:pPr>
              <w:snapToGrid w:val="0"/>
              <w:jc w:val="center"/>
              <w:rPr>
                <w:rFonts w:ascii="Segoe UI Symbol" w:eastAsia="Segoe UI Symbol" w:hAnsi="Segoe UI Symbol" w:cs="Segoe UI Symbol"/>
                <w:sz w:val="24"/>
              </w:rPr>
            </w:pPr>
            <w:r>
              <w:rPr>
                <w:rFonts w:ascii="Segoe UI Symbol" w:eastAsia="Segoe UI Symbol" w:hAnsi="Segoe UI Symbol" w:cs="Segoe UI Symbol"/>
                <w:sz w:val="24"/>
              </w:rPr>
              <w:t>№</w:t>
            </w:r>
          </w:p>
        </w:tc>
        <w:tc>
          <w:tcPr>
            <w:tcW w:w="5527" w:type="dxa"/>
            <w:tcBorders>
              <w:top w:val="single" w:sz="4" w:space="0" w:color="000080"/>
              <w:left w:val="single" w:sz="4" w:space="0" w:color="000080"/>
              <w:bottom w:val="single" w:sz="4" w:space="0" w:color="000080"/>
            </w:tcBorders>
            <w:shd w:val="clear" w:color="auto" w:fill="FFFFFF"/>
          </w:tcPr>
          <w:p w:rsidR="009B6D5F" w:rsidRDefault="009B6D5F">
            <w:pPr>
              <w:snapToGrid w:val="0"/>
              <w:jc w:val="center"/>
              <w:rPr>
                <w:rFonts w:ascii="Times New Roman" w:hAnsi="Times New Roman"/>
                <w:sz w:val="24"/>
              </w:rPr>
            </w:pPr>
            <w:r>
              <w:rPr>
                <w:rFonts w:ascii="Times New Roman" w:hAnsi="Times New Roman"/>
                <w:sz w:val="24"/>
              </w:rPr>
              <w:t>Вопросы повестки дня</w:t>
            </w:r>
          </w:p>
          <w:p w:rsidR="00130C20" w:rsidRDefault="00130C20">
            <w:pPr>
              <w:snapToGrid w:val="0"/>
              <w:jc w:val="center"/>
              <w:rPr>
                <w:rFonts w:ascii="Times New Roman" w:hAnsi="Times New Roman"/>
                <w:sz w:val="24"/>
              </w:rPr>
            </w:pPr>
          </w:p>
        </w:tc>
        <w:tc>
          <w:tcPr>
            <w:tcW w:w="1133" w:type="dxa"/>
            <w:tcBorders>
              <w:top w:val="single" w:sz="4" w:space="0" w:color="000080"/>
              <w:left w:val="single" w:sz="4" w:space="0" w:color="000080"/>
              <w:bottom w:val="single" w:sz="4" w:space="0" w:color="000080"/>
            </w:tcBorders>
            <w:shd w:val="clear" w:color="auto" w:fill="FFFFFF"/>
          </w:tcPr>
          <w:p w:rsidR="009B6D5F" w:rsidRDefault="009B6D5F">
            <w:pPr>
              <w:snapToGrid w:val="0"/>
              <w:jc w:val="center"/>
              <w:rPr>
                <w:rFonts w:ascii="Times New Roman" w:hAnsi="Times New Roman"/>
                <w:sz w:val="24"/>
              </w:rPr>
            </w:pPr>
            <w:r>
              <w:rPr>
                <w:rFonts w:ascii="Times New Roman" w:hAnsi="Times New Roman"/>
                <w:sz w:val="24"/>
              </w:rPr>
              <w:t>ЗА</w:t>
            </w:r>
          </w:p>
        </w:tc>
        <w:tc>
          <w:tcPr>
            <w:tcW w:w="1276" w:type="dxa"/>
            <w:tcBorders>
              <w:top w:val="single" w:sz="4" w:space="0" w:color="000080"/>
              <w:left w:val="single" w:sz="4" w:space="0" w:color="000080"/>
              <w:bottom w:val="single" w:sz="4" w:space="0" w:color="000080"/>
            </w:tcBorders>
            <w:shd w:val="clear" w:color="auto" w:fill="FFFFFF"/>
          </w:tcPr>
          <w:p w:rsidR="009B6D5F" w:rsidRDefault="009B6D5F">
            <w:pPr>
              <w:snapToGrid w:val="0"/>
              <w:jc w:val="center"/>
              <w:rPr>
                <w:rFonts w:ascii="Times New Roman" w:hAnsi="Times New Roman"/>
                <w:sz w:val="24"/>
              </w:rPr>
            </w:pPr>
            <w:r>
              <w:rPr>
                <w:rFonts w:ascii="Times New Roman" w:hAnsi="Times New Roman"/>
                <w:sz w:val="24"/>
              </w:rPr>
              <w:t>ПРОТИВ</w:t>
            </w:r>
          </w:p>
        </w:tc>
        <w:tc>
          <w:tcPr>
            <w:tcW w:w="1112" w:type="dxa"/>
            <w:tcBorders>
              <w:top w:val="single" w:sz="4" w:space="0" w:color="000080"/>
              <w:left w:val="single" w:sz="4" w:space="0" w:color="000080"/>
              <w:bottom w:val="single" w:sz="4" w:space="0" w:color="000080"/>
              <w:right w:val="single" w:sz="4" w:space="0" w:color="000080"/>
            </w:tcBorders>
            <w:shd w:val="clear" w:color="auto" w:fill="FFFFFF"/>
          </w:tcPr>
          <w:p w:rsidR="009B6D5F" w:rsidRDefault="009B6D5F">
            <w:pPr>
              <w:snapToGrid w:val="0"/>
              <w:jc w:val="center"/>
              <w:rPr>
                <w:rFonts w:ascii="Times New Roman" w:hAnsi="Times New Roman"/>
                <w:sz w:val="24"/>
              </w:rPr>
            </w:pPr>
            <w:r>
              <w:rPr>
                <w:rFonts w:ascii="Times New Roman" w:hAnsi="Times New Roman"/>
                <w:sz w:val="24"/>
              </w:rPr>
              <w:t>ВОЗД,</w:t>
            </w:r>
          </w:p>
        </w:tc>
      </w:tr>
      <w:tr w:rsidR="009B6D5F" w:rsidRPr="00130C20" w:rsidTr="00622A17">
        <w:tc>
          <w:tcPr>
            <w:tcW w:w="533" w:type="dxa"/>
            <w:tcBorders>
              <w:top w:val="single" w:sz="4" w:space="0" w:color="000080"/>
              <w:left w:val="single" w:sz="4" w:space="0" w:color="000080"/>
              <w:bottom w:val="single" w:sz="4" w:space="0" w:color="000080"/>
            </w:tcBorders>
            <w:shd w:val="clear" w:color="auto" w:fill="FFFFFF"/>
          </w:tcPr>
          <w:p w:rsidR="009B6D5F" w:rsidRPr="00130C20" w:rsidRDefault="009B6D5F">
            <w:pPr>
              <w:snapToGrid w:val="0"/>
              <w:jc w:val="center"/>
              <w:rPr>
                <w:rFonts w:ascii="Times New Roman" w:hAnsi="Times New Roman"/>
                <w:sz w:val="24"/>
                <w:szCs w:val="24"/>
              </w:rPr>
            </w:pPr>
            <w:r w:rsidRPr="00130C20">
              <w:rPr>
                <w:rFonts w:ascii="Times New Roman" w:hAnsi="Times New Roman"/>
                <w:sz w:val="24"/>
                <w:szCs w:val="24"/>
              </w:rPr>
              <w:t>1</w:t>
            </w:r>
          </w:p>
        </w:tc>
        <w:tc>
          <w:tcPr>
            <w:tcW w:w="5527" w:type="dxa"/>
            <w:tcBorders>
              <w:top w:val="single" w:sz="4" w:space="0" w:color="000080"/>
              <w:left w:val="single" w:sz="4" w:space="0" w:color="000080"/>
              <w:bottom w:val="single" w:sz="4" w:space="0" w:color="000080"/>
            </w:tcBorders>
            <w:shd w:val="clear" w:color="auto" w:fill="FFFFFF"/>
          </w:tcPr>
          <w:p w:rsidR="00556BD9" w:rsidRPr="003C2AD8" w:rsidRDefault="003C2AD8" w:rsidP="003C2AD8">
            <w:pPr>
              <w:widowControl/>
              <w:suppressAutoHyphens w:val="0"/>
              <w:overflowPunct/>
              <w:autoSpaceDE/>
              <w:spacing w:after="160" w:line="259" w:lineRule="auto"/>
              <w:ind w:left="720"/>
              <w:textAlignment w:val="auto"/>
              <w:rPr>
                <w:b/>
              </w:rPr>
            </w:pPr>
            <w:r>
              <w:rPr>
                <w:b/>
              </w:rPr>
              <w:t xml:space="preserve">Избрать </w:t>
            </w:r>
            <w:r w:rsidRPr="007E66E4">
              <w:rPr>
                <w:b/>
              </w:rPr>
              <w:t xml:space="preserve"> Председателя</w:t>
            </w:r>
            <w:r>
              <w:rPr>
                <w:b/>
              </w:rPr>
              <w:t xml:space="preserve"> ОСС Саркисян Е.Г.</w:t>
            </w:r>
            <w:r w:rsidRPr="007E66E4">
              <w:rPr>
                <w:b/>
              </w:rPr>
              <w:t xml:space="preserve"> и секретаря ОСС</w:t>
            </w:r>
            <w:r>
              <w:rPr>
                <w:b/>
              </w:rPr>
              <w:t xml:space="preserve"> Ириоглову Н.В.</w:t>
            </w:r>
          </w:p>
        </w:tc>
        <w:tc>
          <w:tcPr>
            <w:tcW w:w="1133" w:type="dxa"/>
            <w:tcBorders>
              <w:top w:val="single" w:sz="4" w:space="0" w:color="000080"/>
              <w:left w:val="single" w:sz="4" w:space="0" w:color="000080"/>
              <w:bottom w:val="single" w:sz="4" w:space="0" w:color="000080"/>
            </w:tcBorders>
            <w:shd w:val="clear" w:color="auto" w:fill="FFFFFF"/>
          </w:tcPr>
          <w:p w:rsidR="009B6D5F" w:rsidRPr="00130C20" w:rsidRDefault="009B6D5F">
            <w:pPr>
              <w:snapToGrid w:val="0"/>
              <w:jc w:val="center"/>
              <w:rPr>
                <w:sz w:val="24"/>
                <w:szCs w:val="24"/>
              </w:rPr>
            </w:pPr>
          </w:p>
        </w:tc>
        <w:tc>
          <w:tcPr>
            <w:tcW w:w="1276" w:type="dxa"/>
            <w:tcBorders>
              <w:top w:val="single" w:sz="4" w:space="0" w:color="000080"/>
              <w:left w:val="single" w:sz="4" w:space="0" w:color="000080"/>
              <w:bottom w:val="single" w:sz="4" w:space="0" w:color="000080"/>
            </w:tcBorders>
            <w:shd w:val="clear" w:color="auto" w:fill="FFFFFF"/>
          </w:tcPr>
          <w:p w:rsidR="009B6D5F" w:rsidRPr="00130C20" w:rsidRDefault="009B6D5F">
            <w:pPr>
              <w:snapToGrid w:val="0"/>
              <w:jc w:val="center"/>
              <w:rPr>
                <w:sz w:val="24"/>
                <w:szCs w:val="24"/>
              </w:rPr>
            </w:pPr>
          </w:p>
        </w:tc>
        <w:tc>
          <w:tcPr>
            <w:tcW w:w="1112" w:type="dxa"/>
            <w:tcBorders>
              <w:top w:val="single" w:sz="4" w:space="0" w:color="000080"/>
              <w:left w:val="single" w:sz="4" w:space="0" w:color="000080"/>
              <w:bottom w:val="single" w:sz="4" w:space="0" w:color="000080"/>
              <w:right w:val="single" w:sz="4" w:space="0" w:color="000080"/>
            </w:tcBorders>
            <w:shd w:val="clear" w:color="auto" w:fill="FFFFFF"/>
          </w:tcPr>
          <w:p w:rsidR="009B6D5F" w:rsidRPr="00130C20" w:rsidRDefault="009B6D5F">
            <w:pPr>
              <w:snapToGrid w:val="0"/>
              <w:jc w:val="center"/>
              <w:rPr>
                <w:sz w:val="24"/>
                <w:szCs w:val="24"/>
              </w:rPr>
            </w:pPr>
          </w:p>
        </w:tc>
      </w:tr>
      <w:tr w:rsidR="009B6D5F" w:rsidRPr="00130C20" w:rsidTr="00622A17">
        <w:tc>
          <w:tcPr>
            <w:tcW w:w="533" w:type="dxa"/>
            <w:tcBorders>
              <w:top w:val="single" w:sz="4" w:space="0" w:color="000080"/>
              <w:left w:val="single" w:sz="4" w:space="0" w:color="000080"/>
              <w:bottom w:val="single" w:sz="4" w:space="0" w:color="000080"/>
            </w:tcBorders>
            <w:shd w:val="clear" w:color="auto" w:fill="FFFFFF"/>
          </w:tcPr>
          <w:p w:rsidR="009B6D5F" w:rsidRPr="00130C20" w:rsidRDefault="003C2AD8">
            <w:pPr>
              <w:snapToGrid w:val="0"/>
              <w:jc w:val="center"/>
              <w:rPr>
                <w:sz w:val="24"/>
                <w:szCs w:val="24"/>
              </w:rPr>
            </w:pPr>
            <w:r>
              <w:rPr>
                <w:sz w:val="24"/>
                <w:szCs w:val="24"/>
              </w:rPr>
              <w:t>2</w:t>
            </w:r>
          </w:p>
        </w:tc>
        <w:tc>
          <w:tcPr>
            <w:tcW w:w="5527" w:type="dxa"/>
            <w:tcBorders>
              <w:top w:val="single" w:sz="4" w:space="0" w:color="000080"/>
              <w:left w:val="single" w:sz="4" w:space="0" w:color="000080"/>
              <w:bottom w:val="single" w:sz="4" w:space="0" w:color="000080"/>
            </w:tcBorders>
            <w:shd w:val="clear" w:color="auto" w:fill="FFFFFF"/>
          </w:tcPr>
          <w:p w:rsidR="009B6D5F" w:rsidRDefault="003C2AD8" w:rsidP="00F34308">
            <w:pPr>
              <w:snapToGrid w:val="0"/>
              <w:jc w:val="center"/>
              <w:rPr>
                <w:rFonts w:ascii="Times New Roman" w:hAnsi="Times New Roman" w:cs="Times New Roman"/>
                <w:b/>
                <w:bCs/>
                <w:sz w:val="24"/>
                <w:szCs w:val="24"/>
              </w:rPr>
            </w:pPr>
            <w:r>
              <w:rPr>
                <w:rFonts w:ascii="Times New Roman" w:hAnsi="Times New Roman" w:cs="Times New Roman"/>
                <w:b/>
                <w:bCs/>
                <w:sz w:val="24"/>
                <w:szCs w:val="24"/>
              </w:rPr>
              <w:t>Избрать счетную комиссию в составе:</w:t>
            </w:r>
          </w:p>
          <w:p w:rsidR="003C2AD8" w:rsidRDefault="003C2AD8" w:rsidP="00F34308">
            <w:pPr>
              <w:snapToGrid w:val="0"/>
              <w:jc w:val="center"/>
              <w:rPr>
                <w:rFonts w:ascii="Times New Roman" w:hAnsi="Times New Roman" w:cs="Times New Roman"/>
                <w:b/>
                <w:bCs/>
                <w:sz w:val="24"/>
                <w:szCs w:val="24"/>
              </w:rPr>
            </w:pPr>
            <w:r>
              <w:rPr>
                <w:rFonts w:ascii="Times New Roman" w:hAnsi="Times New Roman" w:cs="Times New Roman"/>
                <w:b/>
                <w:bCs/>
                <w:sz w:val="24"/>
                <w:szCs w:val="24"/>
              </w:rPr>
              <w:t>1.Рудикова Т.И.</w:t>
            </w:r>
          </w:p>
          <w:p w:rsidR="003C2AD8" w:rsidRDefault="003C2AD8" w:rsidP="00F34308">
            <w:pPr>
              <w:snapToGrid w:val="0"/>
              <w:jc w:val="center"/>
              <w:rPr>
                <w:rFonts w:ascii="Times New Roman" w:hAnsi="Times New Roman" w:cs="Times New Roman"/>
                <w:b/>
                <w:bCs/>
                <w:sz w:val="24"/>
                <w:szCs w:val="24"/>
              </w:rPr>
            </w:pPr>
            <w:r>
              <w:rPr>
                <w:rFonts w:ascii="Times New Roman" w:hAnsi="Times New Roman" w:cs="Times New Roman"/>
                <w:b/>
                <w:bCs/>
                <w:sz w:val="24"/>
                <w:szCs w:val="24"/>
              </w:rPr>
              <w:t>2.Кириллову Ю.П.</w:t>
            </w:r>
          </w:p>
          <w:p w:rsidR="00556BD9" w:rsidRPr="00130C20" w:rsidRDefault="003C2AD8" w:rsidP="00EA1067">
            <w:pPr>
              <w:snapToGrid w:val="0"/>
              <w:jc w:val="center"/>
              <w:rPr>
                <w:rFonts w:ascii="Times New Roman" w:hAnsi="Times New Roman" w:cs="Times New Roman"/>
                <w:b/>
                <w:bCs/>
                <w:sz w:val="24"/>
                <w:szCs w:val="24"/>
              </w:rPr>
            </w:pPr>
            <w:r>
              <w:rPr>
                <w:rFonts w:ascii="Times New Roman" w:hAnsi="Times New Roman" w:cs="Times New Roman"/>
                <w:b/>
                <w:bCs/>
                <w:sz w:val="24"/>
                <w:szCs w:val="24"/>
              </w:rPr>
              <w:t>3.Глотова И.А.</w:t>
            </w:r>
          </w:p>
        </w:tc>
        <w:tc>
          <w:tcPr>
            <w:tcW w:w="1133" w:type="dxa"/>
            <w:tcBorders>
              <w:top w:val="single" w:sz="4" w:space="0" w:color="000080"/>
              <w:left w:val="single" w:sz="4" w:space="0" w:color="000080"/>
              <w:bottom w:val="single" w:sz="4" w:space="0" w:color="000080"/>
            </w:tcBorders>
            <w:shd w:val="clear" w:color="auto" w:fill="FFFFFF"/>
          </w:tcPr>
          <w:p w:rsidR="009B6D5F" w:rsidRPr="00130C20" w:rsidRDefault="009B6D5F">
            <w:pPr>
              <w:snapToGrid w:val="0"/>
              <w:jc w:val="center"/>
              <w:rPr>
                <w:sz w:val="24"/>
                <w:szCs w:val="24"/>
              </w:rPr>
            </w:pPr>
          </w:p>
        </w:tc>
        <w:tc>
          <w:tcPr>
            <w:tcW w:w="1276" w:type="dxa"/>
            <w:tcBorders>
              <w:top w:val="single" w:sz="4" w:space="0" w:color="000080"/>
              <w:left w:val="single" w:sz="4" w:space="0" w:color="000080"/>
              <w:bottom w:val="single" w:sz="4" w:space="0" w:color="000080"/>
            </w:tcBorders>
            <w:shd w:val="clear" w:color="auto" w:fill="FFFFFF"/>
          </w:tcPr>
          <w:p w:rsidR="009B6D5F" w:rsidRPr="00130C20" w:rsidRDefault="009B6D5F">
            <w:pPr>
              <w:snapToGrid w:val="0"/>
              <w:jc w:val="center"/>
              <w:rPr>
                <w:sz w:val="24"/>
                <w:szCs w:val="24"/>
              </w:rPr>
            </w:pPr>
          </w:p>
        </w:tc>
        <w:tc>
          <w:tcPr>
            <w:tcW w:w="1112" w:type="dxa"/>
            <w:tcBorders>
              <w:top w:val="single" w:sz="4" w:space="0" w:color="000080"/>
              <w:left w:val="single" w:sz="4" w:space="0" w:color="000080"/>
              <w:bottom w:val="single" w:sz="4" w:space="0" w:color="000080"/>
              <w:right w:val="single" w:sz="4" w:space="0" w:color="000080"/>
            </w:tcBorders>
            <w:shd w:val="clear" w:color="auto" w:fill="FFFFFF"/>
          </w:tcPr>
          <w:p w:rsidR="009B6D5F" w:rsidRPr="00130C20" w:rsidRDefault="009B6D5F">
            <w:pPr>
              <w:snapToGrid w:val="0"/>
              <w:jc w:val="center"/>
              <w:rPr>
                <w:sz w:val="24"/>
                <w:szCs w:val="24"/>
              </w:rPr>
            </w:pPr>
          </w:p>
        </w:tc>
      </w:tr>
      <w:tr w:rsidR="009B6D5F" w:rsidRPr="00130C20" w:rsidTr="00622A17">
        <w:tc>
          <w:tcPr>
            <w:tcW w:w="533" w:type="dxa"/>
            <w:tcBorders>
              <w:top w:val="single" w:sz="4" w:space="0" w:color="000080"/>
              <w:left w:val="single" w:sz="4" w:space="0" w:color="000080"/>
              <w:bottom w:val="single" w:sz="4" w:space="0" w:color="000080"/>
            </w:tcBorders>
            <w:shd w:val="clear" w:color="auto" w:fill="FFFFFF"/>
          </w:tcPr>
          <w:p w:rsidR="009B6D5F" w:rsidRPr="00130C20" w:rsidRDefault="003C2AD8">
            <w:pPr>
              <w:snapToGrid w:val="0"/>
              <w:jc w:val="center"/>
              <w:rPr>
                <w:sz w:val="24"/>
                <w:szCs w:val="24"/>
              </w:rPr>
            </w:pPr>
            <w:r>
              <w:rPr>
                <w:sz w:val="24"/>
                <w:szCs w:val="24"/>
              </w:rPr>
              <w:t>3</w:t>
            </w:r>
          </w:p>
        </w:tc>
        <w:tc>
          <w:tcPr>
            <w:tcW w:w="5527" w:type="dxa"/>
            <w:tcBorders>
              <w:top w:val="single" w:sz="4" w:space="0" w:color="000080"/>
              <w:left w:val="single" w:sz="4" w:space="0" w:color="000080"/>
              <w:bottom w:val="single" w:sz="4" w:space="0" w:color="000080"/>
            </w:tcBorders>
            <w:shd w:val="clear" w:color="auto" w:fill="FFFFFF"/>
          </w:tcPr>
          <w:p w:rsidR="009B6D5F" w:rsidRPr="00130C20" w:rsidRDefault="009B6D5F" w:rsidP="00F34308">
            <w:pPr>
              <w:jc w:val="center"/>
              <w:rPr>
                <w:rFonts w:ascii="Times New Roman" w:hAnsi="Times New Roman" w:cs="Times New Roman"/>
                <w:b/>
                <w:bCs/>
                <w:sz w:val="24"/>
                <w:szCs w:val="24"/>
              </w:rPr>
            </w:pPr>
          </w:p>
          <w:p w:rsidR="0062673A" w:rsidRPr="00EA1067" w:rsidRDefault="00612775" w:rsidP="00EA1067">
            <w:pPr>
              <w:widowControl/>
              <w:suppressAutoHyphens w:val="0"/>
              <w:overflowPunct/>
              <w:autoSpaceDE/>
              <w:spacing w:after="160" w:line="259" w:lineRule="auto"/>
              <w:ind w:left="720"/>
              <w:textAlignment w:val="auto"/>
              <w:rPr>
                <w:b/>
              </w:rPr>
            </w:pPr>
            <w:r>
              <w:rPr>
                <w:b/>
              </w:rPr>
              <w:t>Выбор способа управления дома в 2019г.:</w:t>
            </w:r>
          </w:p>
        </w:tc>
        <w:tc>
          <w:tcPr>
            <w:tcW w:w="1133" w:type="dxa"/>
            <w:tcBorders>
              <w:top w:val="single" w:sz="4" w:space="0" w:color="000080"/>
              <w:left w:val="single" w:sz="4" w:space="0" w:color="000080"/>
              <w:bottom w:val="single" w:sz="4" w:space="0" w:color="000080"/>
            </w:tcBorders>
            <w:shd w:val="clear" w:color="auto" w:fill="FFFFFF"/>
          </w:tcPr>
          <w:p w:rsidR="009B6D5F" w:rsidRPr="00130C20" w:rsidRDefault="009B6D5F">
            <w:pPr>
              <w:snapToGrid w:val="0"/>
              <w:jc w:val="center"/>
              <w:rPr>
                <w:sz w:val="24"/>
                <w:szCs w:val="24"/>
              </w:rPr>
            </w:pPr>
          </w:p>
        </w:tc>
        <w:tc>
          <w:tcPr>
            <w:tcW w:w="1276" w:type="dxa"/>
            <w:tcBorders>
              <w:top w:val="single" w:sz="4" w:space="0" w:color="000080"/>
              <w:left w:val="single" w:sz="4" w:space="0" w:color="000080"/>
              <w:bottom w:val="single" w:sz="4" w:space="0" w:color="000080"/>
            </w:tcBorders>
            <w:shd w:val="clear" w:color="auto" w:fill="FFFFFF"/>
          </w:tcPr>
          <w:p w:rsidR="009B6D5F" w:rsidRPr="00130C20" w:rsidRDefault="009B6D5F">
            <w:pPr>
              <w:snapToGrid w:val="0"/>
              <w:jc w:val="center"/>
              <w:rPr>
                <w:sz w:val="24"/>
                <w:szCs w:val="24"/>
              </w:rPr>
            </w:pPr>
          </w:p>
        </w:tc>
        <w:tc>
          <w:tcPr>
            <w:tcW w:w="1112" w:type="dxa"/>
            <w:tcBorders>
              <w:top w:val="single" w:sz="4" w:space="0" w:color="000080"/>
              <w:left w:val="single" w:sz="4" w:space="0" w:color="000080"/>
              <w:bottom w:val="single" w:sz="4" w:space="0" w:color="000080"/>
              <w:right w:val="single" w:sz="4" w:space="0" w:color="000080"/>
            </w:tcBorders>
            <w:shd w:val="clear" w:color="auto" w:fill="FFFFFF"/>
          </w:tcPr>
          <w:p w:rsidR="009B6D5F" w:rsidRPr="00130C20" w:rsidRDefault="009B6D5F">
            <w:pPr>
              <w:snapToGrid w:val="0"/>
              <w:jc w:val="center"/>
              <w:rPr>
                <w:sz w:val="24"/>
                <w:szCs w:val="24"/>
              </w:rPr>
            </w:pPr>
          </w:p>
        </w:tc>
      </w:tr>
      <w:tr w:rsidR="00612775" w:rsidRPr="00130C20" w:rsidTr="00622A17">
        <w:tc>
          <w:tcPr>
            <w:tcW w:w="533" w:type="dxa"/>
            <w:tcBorders>
              <w:top w:val="single" w:sz="4" w:space="0" w:color="000080"/>
              <w:left w:val="single" w:sz="4" w:space="0" w:color="000080"/>
              <w:bottom w:val="single" w:sz="4" w:space="0" w:color="000080"/>
            </w:tcBorders>
            <w:shd w:val="clear" w:color="auto" w:fill="FFFFFF"/>
          </w:tcPr>
          <w:p w:rsidR="00612775" w:rsidRDefault="00612775">
            <w:pPr>
              <w:snapToGrid w:val="0"/>
              <w:jc w:val="center"/>
              <w:rPr>
                <w:sz w:val="24"/>
                <w:szCs w:val="24"/>
              </w:rPr>
            </w:pPr>
            <w:r>
              <w:rPr>
                <w:sz w:val="24"/>
                <w:szCs w:val="24"/>
              </w:rPr>
              <w:t>3.1</w:t>
            </w:r>
          </w:p>
        </w:tc>
        <w:tc>
          <w:tcPr>
            <w:tcW w:w="5527" w:type="dxa"/>
            <w:tcBorders>
              <w:top w:val="single" w:sz="4" w:space="0" w:color="000080"/>
              <w:left w:val="single" w:sz="4" w:space="0" w:color="000080"/>
              <w:bottom w:val="single" w:sz="4" w:space="0" w:color="000080"/>
            </w:tcBorders>
            <w:shd w:val="clear" w:color="auto" w:fill="FFFFFF"/>
          </w:tcPr>
          <w:p w:rsidR="00612775" w:rsidRDefault="00612775" w:rsidP="00F34308">
            <w:pPr>
              <w:jc w:val="center"/>
              <w:rPr>
                <w:rFonts w:ascii="Times New Roman" w:hAnsi="Times New Roman" w:cs="Times New Roman"/>
                <w:b/>
                <w:bCs/>
                <w:sz w:val="24"/>
                <w:szCs w:val="24"/>
              </w:rPr>
            </w:pPr>
            <w:r>
              <w:rPr>
                <w:rFonts w:ascii="Times New Roman" w:hAnsi="Times New Roman" w:cs="Times New Roman"/>
                <w:b/>
                <w:bCs/>
                <w:sz w:val="24"/>
                <w:szCs w:val="24"/>
              </w:rPr>
              <w:t>Управляющая организация (УК)</w:t>
            </w:r>
          </w:p>
          <w:p w:rsidR="00EA1067" w:rsidRPr="00130C20" w:rsidRDefault="00EA1067" w:rsidP="00EA1067">
            <w:pPr>
              <w:rPr>
                <w:rFonts w:ascii="Times New Roman" w:hAnsi="Times New Roman" w:cs="Times New Roman"/>
                <w:b/>
                <w:bCs/>
                <w:sz w:val="24"/>
                <w:szCs w:val="24"/>
              </w:rPr>
            </w:pPr>
          </w:p>
        </w:tc>
        <w:tc>
          <w:tcPr>
            <w:tcW w:w="1133" w:type="dxa"/>
            <w:tcBorders>
              <w:top w:val="single" w:sz="4" w:space="0" w:color="000080"/>
              <w:left w:val="single" w:sz="4" w:space="0" w:color="000080"/>
              <w:bottom w:val="single" w:sz="4" w:space="0" w:color="000080"/>
            </w:tcBorders>
            <w:shd w:val="clear" w:color="auto" w:fill="FFFFFF"/>
          </w:tcPr>
          <w:p w:rsidR="00612775" w:rsidRPr="00130C20" w:rsidRDefault="00612775">
            <w:pPr>
              <w:snapToGrid w:val="0"/>
              <w:jc w:val="center"/>
              <w:rPr>
                <w:sz w:val="24"/>
                <w:szCs w:val="24"/>
              </w:rPr>
            </w:pPr>
          </w:p>
        </w:tc>
        <w:tc>
          <w:tcPr>
            <w:tcW w:w="1276" w:type="dxa"/>
            <w:tcBorders>
              <w:top w:val="single" w:sz="4" w:space="0" w:color="000080"/>
              <w:left w:val="single" w:sz="4" w:space="0" w:color="000080"/>
              <w:bottom w:val="single" w:sz="4" w:space="0" w:color="000080"/>
            </w:tcBorders>
            <w:shd w:val="clear" w:color="auto" w:fill="FFFFFF"/>
          </w:tcPr>
          <w:p w:rsidR="00612775" w:rsidRPr="00130C20" w:rsidRDefault="00612775">
            <w:pPr>
              <w:snapToGrid w:val="0"/>
              <w:jc w:val="center"/>
              <w:rPr>
                <w:sz w:val="24"/>
                <w:szCs w:val="24"/>
              </w:rPr>
            </w:pPr>
          </w:p>
        </w:tc>
        <w:tc>
          <w:tcPr>
            <w:tcW w:w="1112" w:type="dxa"/>
            <w:tcBorders>
              <w:top w:val="single" w:sz="4" w:space="0" w:color="000080"/>
              <w:left w:val="single" w:sz="4" w:space="0" w:color="000080"/>
              <w:bottom w:val="single" w:sz="4" w:space="0" w:color="000080"/>
              <w:right w:val="single" w:sz="4" w:space="0" w:color="000080"/>
            </w:tcBorders>
            <w:shd w:val="clear" w:color="auto" w:fill="FFFFFF"/>
          </w:tcPr>
          <w:p w:rsidR="00612775" w:rsidRPr="00130C20" w:rsidRDefault="00612775">
            <w:pPr>
              <w:snapToGrid w:val="0"/>
              <w:jc w:val="center"/>
              <w:rPr>
                <w:sz w:val="24"/>
                <w:szCs w:val="24"/>
              </w:rPr>
            </w:pPr>
          </w:p>
        </w:tc>
      </w:tr>
      <w:tr w:rsidR="00612775" w:rsidRPr="00130C20" w:rsidTr="00622A17">
        <w:tc>
          <w:tcPr>
            <w:tcW w:w="533" w:type="dxa"/>
            <w:tcBorders>
              <w:top w:val="single" w:sz="4" w:space="0" w:color="000080"/>
              <w:left w:val="single" w:sz="4" w:space="0" w:color="000080"/>
              <w:bottom w:val="single" w:sz="4" w:space="0" w:color="000080"/>
            </w:tcBorders>
            <w:shd w:val="clear" w:color="auto" w:fill="FFFFFF"/>
          </w:tcPr>
          <w:p w:rsidR="00612775" w:rsidRDefault="00612775">
            <w:pPr>
              <w:snapToGrid w:val="0"/>
              <w:jc w:val="center"/>
              <w:rPr>
                <w:sz w:val="24"/>
                <w:szCs w:val="24"/>
              </w:rPr>
            </w:pPr>
            <w:r>
              <w:rPr>
                <w:sz w:val="24"/>
                <w:szCs w:val="24"/>
              </w:rPr>
              <w:t>3.2</w:t>
            </w:r>
          </w:p>
        </w:tc>
        <w:tc>
          <w:tcPr>
            <w:tcW w:w="5527" w:type="dxa"/>
            <w:tcBorders>
              <w:top w:val="single" w:sz="4" w:space="0" w:color="000080"/>
              <w:left w:val="single" w:sz="4" w:space="0" w:color="000080"/>
              <w:bottom w:val="single" w:sz="4" w:space="0" w:color="000080"/>
            </w:tcBorders>
            <w:shd w:val="clear" w:color="auto" w:fill="FFFFFF"/>
          </w:tcPr>
          <w:p w:rsidR="00612775" w:rsidRDefault="00612775" w:rsidP="00F34308">
            <w:pPr>
              <w:jc w:val="center"/>
              <w:rPr>
                <w:rFonts w:ascii="Times New Roman" w:hAnsi="Times New Roman" w:cs="Times New Roman"/>
                <w:b/>
                <w:bCs/>
                <w:sz w:val="24"/>
                <w:szCs w:val="24"/>
              </w:rPr>
            </w:pPr>
            <w:r>
              <w:rPr>
                <w:rFonts w:ascii="Times New Roman" w:hAnsi="Times New Roman" w:cs="Times New Roman"/>
                <w:b/>
                <w:bCs/>
                <w:sz w:val="24"/>
                <w:szCs w:val="24"/>
              </w:rPr>
              <w:t>ТСЖ «Путилково-Люкс»</w:t>
            </w:r>
          </w:p>
          <w:p w:rsidR="00EA1067" w:rsidRPr="00130C20" w:rsidRDefault="00EA1067" w:rsidP="00F34308">
            <w:pPr>
              <w:jc w:val="center"/>
              <w:rPr>
                <w:rFonts w:ascii="Times New Roman" w:hAnsi="Times New Roman" w:cs="Times New Roman"/>
                <w:b/>
                <w:bCs/>
                <w:sz w:val="24"/>
                <w:szCs w:val="24"/>
              </w:rPr>
            </w:pPr>
          </w:p>
        </w:tc>
        <w:tc>
          <w:tcPr>
            <w:tcW w:w="1133" w:type="dxa"/>
            <w:tcBorders>
              <w:top w:val="single" w:sz="4" w:space="0" w:color="000080"/>
              <w:left w:val="single" w:sz="4" w:space="0" w:color="000080"/>
              <w:bottom w:val="single" w:sz="4" w:space="0" w:color="000080"/>
            </w:tcBorders>
            <w:shd w:val="clear" w:color="auto" w:fill="FFFFFF"/>
          </w:tcPr>
          <w:p w:rsidR="00612775" w:rsidRPr="00130C20" w:rsidRDefault="00612775">
            <w:pPr>
              <w:snapToGrid w:val="0"/>
              <w:jc w:val="center"/>
              <w:rPr>
                <w:sz w:val="24"/>
                <w:szCs w:val="24"/>
              </w:rPr>
            </w:pPr>
          </w:p>
        </w:tc>
        <w:tc>
          <w:tcPr>
            <w:tcW w:w="1276" w:type="dxa"/>
            <w:tcBorders>
              <w:top w:val="single" w:sz="4" w:space="0" w:color="000080"/>
              <w:left w:val="single" w:sz="4" w:space="0" w:color="000080"/>
              <w:bottom w:val="single" w:sz="4" w:space="0" w:color="000080"/>
            </w:tcBorders>
            <w:shd w:val="clear" w:color="auto" w:fill="FFFFFF"/>
          </w:tcPr>
          <w:p w:rsidR="00612775" w:rsidRPr="00130C20" w:rsidRDefault="00612775">
            <w:pPr>
              <w:snapToGrid w:val="0"/>
              <w:jc w:val="center"/>
              <w:rPr>
                <w:sz w:val="24"/>
                <w:szCs w:val="24"/>
              </w:rPr>
            </w:pPr>
          </w:p>
        </w:tc>
        <w:tc>
          <w:tcPr>
            <w:tcW w:w="1112" w:type="dxa"/>
            <w:tcBorders>
              <w:top w:val="single" w:sz="4" w:space="0" w:color="000080"/>
              <w:left w:val="single" w:sz="4" w:space="0" w:color="000080"/>
              <w:bottom w:val="single" w:sz="4" w:space="0" w:color="000080"/>
              <w:right w:val="single" w:sz="4" w:space="0" w:color="000080"/>
            </w:tcBorders>
            <w:shd w:val="clear" w:color="auto" w:fill="FFFFFF"/>
          </w:tcPr>
          <w:p w:rsidR="00612775" w:rsidRPr="00130C20" w:rsidRDefault="00612775">
            <w:pPr>
              <w:snapToGrid w:val="0"/>
              <w:jc w:val="center"/>
              <w:rPr>
                <w:sz w:val="24"/>
                <w:szCs w:val="24"/>
              </w:rPr>
            </w:pPr>
          </w:p>
        </w:tc>
      </w:tr>
      <w:tr w:rsidR="009B6D5F" w:rsidRPr="00130C20" w:rsidTr="00622A17">
        <w:tc>
          <w:tcPr>
            <w:tcW w:w="533" w:type="dxa"/>
            <w:tcBorders>
              <w:top w:val="single" w:sz="4" w:space="0" w:color="000080"/>
              <w:left w:val="single" w:sz="4" w:space="0" w:color="000080"/>
              <w:bottom w:val="single" w:sz="4" w:space="0" w:color="000080"/>
            </w:tcBorders>
            <w:shd w:val="clear" w:color="auto" w:fill="FFFFFF"/>
          </w:tcPr>
          <w:p w:rsidR="009B6D5F" w:rsidRPr="00130C20" w:rsidRDefault="003C2AD8">
            <w:pPr>
              <w:snapToGrid w:val="0"/>
              <w:jc w:val="center"/>
              <w:rPr>
                <w:sz w:val="24"/>
                <w:szCs w:val="24"/>
              </w:rPr>
            </w:pPr>
            <w:r>
              <w:rPr>
                <w:sz w:val="24"/>
                <w:szCs w:val="24"/>
              </w:rPr>
              <w:t>4</w:t>
            </w:r>
          </w:p>
        </w:tc>
        <w:tc>
          <w:tcPr>
            <w:tcW w:w="5527" w:type="dxa"/>
            <w:tcBorders>
              <w:top w:val="single" w:sz="4" w:space="0" w:color="000080"/>
              <w:left w:val="single" w:sz="4" w:space="0" w:color="000080"/>
              <w:bottom w:val="single" w:sz="4" w:space="0" w:color="000080"/>
            </w:tcBorders>
            <w:shd w:val="clear" w:color="auto" w:fill="FFFFFF"/>
          </w:tcPr>
          <w:p w:rsidR="00622A17" w:rsidRPr="00EA1067" w:rsidRDefault="00612775" w:rsidP="00EA1067">
            <w:pPr>
              <w:widowControl/>
              <w:suppressAutoHyphens w:val="0"/>
              <w:overflowPunct/>
              <w:autoSpaceDE/>
              <w:spacing w:after="160" w:line="259" w:lineRule="auto"/>
              <w:ind w:left="720"/>
              <w:textAlignment w:val="auto"/>
              <w:rPr>
                <w:b/>
              </w:rPr>
            </w:pPr>
            <w:r>
              <w:rPr>
                <w:b/>
              </w:rPr>
              <w:t>Утверждить  работы  по капитальному ремонту – ремонт кровли 5 и 6 подъездов</w:t>
            </w:r>
          </w:p>
        </w:tc>
        <w:tc>
          <w:tcPr>
            <w:tcW w:w="1133" w:type="dxa"/>
            <w:tcBorders>
              <w:top w:val="single" w:sz="4" w:space="0" w:color="000080"/>
              <w:left w:val="single" w:sz="4" w:space="0" w:color="000080"/>
              <w:bottom w:val="single" w:sz="4" w:space="0" w:color="000080"/>
            </w:tcBorders>
            <w:shd w:val="clear" w:color="auto" w:fill="FFFFFF"/>
          </w:tcPr>
          <w:p w:rsidR="009B6D5F" w:rsidRPr="00130C20" w:rsidRDefault="009B6D5F">
            <w:pPr>
              <w:snapToGrid w:val="0"/>
              <w:jc w:val="center"/>
              <w:rPr>
                <w:sz w:val="24"/>
                <w:szCs w:val="24"/>
              </w:rPr>
            </w:pPr>
          </w:p>
        </w:tc>
        <w:tc>
          <w:tcPr>
            <w:tcW w:w="1276" w:type="dxa"/>
            <w:tcBorders>
              <w:top w:val="single" w:sz="4" w:space="0" w:color="000080"/>
              <w:left w:val="single" w:sz="4" w:space="0" w:color="000080"/>
              <w:bottom w:val="single" w:sz="4" w:space="0" w:color="000080"/>
            </w:tcBorders>
            <w:shd w:val="clear" w:color="auto" w:fill="FFFFFF"/>
          </w:tcPr>
          <w:p w:rsidR="009B6D5F" w:rsidRPr="00130C20" w:rsidRDefault="009B6D5F">
            <w:pPr>
              <w:snapToGrid w:val="0"/>
              <w:jc w:val="center"/>
              <w:rPr>
                <w:sz w:val="24"/>
                <w:szCs w:val="24"/>
              </w:rPr>
            </w:pPr>
          </w:p>
        </w:tc>
        <w:tc>
          <w:tcPr>
            <w:tcW w:w="1112" w:type="dxa"/>
            <w:tcBorders>
              <w:top w:val="single" w:sz="4" w:space="0" w:color="000080"/>
              <w:left w:val="single" w:sz="4" w:space="0" w:color="000080"/>
              <w:bottom w:val="single" w:sz="4" w:space="0" w:color="000080"/>
              <w:right w:val="single" w:sz="4" w:space="0" w:color="000080"/>
            </w:tcBorders>
            <w:shd w:val="clear" w:color="auto" w:fill="FFFFFF"/>
          </w:tcPr>
          <w:p w:rsidR="009B6D5F" w:rsidRPr="00130C20" w:rsidRDefault="009B6D5F">
            <w:pPr>
              <w:snapToGrid w:val="0"/>
              <w:jc w:val="center"/>
              <w:rPr>
                <w:sz w:val="24"/>
                <w:szCs w:val="24"/>
              </w:rPr>
            </w:pPr>
          </w:p>
        </w:tc>
      </w:tr>
      <w:tr w:rsidR="009B6D5F" w:rsidRPr="00130C20" w:rsidTr="00622A17">
        <w:tc>
          <w:tcPr>
            <w:tcW w:w="533" w:type="dxa"/>
            <w:tcBorders>
              <w:top w:val="single" w:sz="4" w:space="0" w:color="000080"/>
              <w:left w:val="single" w:sz="4" w:space="0" w:color="000080"/>
              <w:bottom w:val="single" w:sz="4" w:space="0" w:color="000080"/>
            </w:tcBorders>
            <w:shd w:val="clear" w:color="auto" w:fill="FFFFFF"/>
          </w:tcPr>
          <w:p w:rsidR="009B6D5F" w:rsidRPr="00130C20" w:rsidRDefault="003C2AD8">
            <w:pPr>
              <w:snapToGrid w:val="0"/>
              <w:jc w:val="center"/>
              <w:rPr>
                <w:sz w:val="24"/>
                <w:szCs w:val="24"/>
              </w:rPr>
            </w:pPr>
            <w:r>
              <w:rPr>
                <w:sz w:val="24"/>
                <w:szCs w:val="24"/>
              </w:rPr>
              <w:t>5</w:t>
            </w:r>
          </w:p>
        </w:tc>
        <w:tc>
          <w:tcPr>
            <w:tcW w:w="5527" w:type="dxa"/>
            <w:tcBorders>
              <w:top w:val="single" w:sz="4" w:space="0" w:color="000080"/>
              <w:left w:val="single" w:sz="4" w:space="0" w:color="000080"/>
              <w:bottom w:val="single" w:sz="4" w:space="0" w:color="000080"/>
            </w:tcBorders>
            <w:shd w:val="clear" w:color="auto" w:fill="FFFFFF"/>
          </w:tcPr>
          <w:p w:rsidR="0002155A" w:rsidRPr="00130C20" w:rsidRDefault="0002155A" w:rsidP="00F34308">
            <w:pPr>
              <w:snapToGrid w:val="0"/>
              <w:ind w:left="284"/>
              <w:jc w:val="center"/>
              <w:rPr>
                <w:rFonts w:ascii="Times New Roman" w:hAnsi="Times New Roman" w:cs="Times New Roman"/>
                <w:b/>
                <w:bCs/>
                <w:sz w:val="24"/>
                <w:szCs w:val="24"/>
              </w:rPr>
            </w:pPr>
          </w:p>
          <w:p w:rsidR="00556BD9" w:rsidRPr="00EA1067" w:rsidRDefault="00612775" w:rsidP="00EA1067">
            <w:pPr>
              <w:widowControl/>
              <w:suppressAutoHyphens w:val="0"/>
              <w:overflowPunct/>
              <w:autoSpaceDE/>
              <w:spacing w:after="160" w:line="259" w:lineRule="auto"/>
              <w:ind w:left="720"/>
              <w:textAlignment w:val="auto"/>
              <w:rPr>
                <w:b/>
              </w:rPr>
            </w:pPr>
            <w:r>
              <w:rPr>
                <w:b/>
              </w:rPr>
              <w:t xml:space="preserve">Утвердить предельно допустимую стоимость услуг и (или) работ по капитальному ремонту кровли 5 и 6 подъездов </w:t>
            </w:r>
            <w:r w:rsidR="00C96CC2">
              <w:rPr>
                <w:b/>
              </w:rPr>
              <w:t xml:space="preserve"> в размере </w:t>
            </w:r>
            <w:r w:rsidR="00CE37C2">
              <w:rPr>
                <w:b/>
              </w:rPr>
              <w:t>1,5</w:t>
            </w:r>
            <w:r>
              <w:rPr>
                <w:b/>
              </w:rPr>
              <w:t xml:space="preserve"> </w:t>
            </w:r>
            <w:proofErr w:type="gramStart"/>
            <w:r>
              <w:rPr>
                <w:b/>
              </w:rPr>
              <w:t>млн</w:t>
            </w:r>
            <w:proofErr w:type="gramEnd"/>
            <w:r>
              <w:rPr>
                <w:b/>
              </w:rPr>
              <w:t xml:space="preserve"> руб.</w:t>
            </w:r>
            <w:r w:rsidR="00CE37C2">
              <w:rPr>
                <w:b/>
              </w:rPr>
              <w:t xml:space="preserve"> (один миллион пят</w:t>
            </w:r>
            <w:r w:rsidR="00C96CC2">
              <w:rPr>
                <w:b/>
              </w:rPr>
              <w:t>ьсот тысяч руб. 00 коп.)</w:t>
            </w:r>
          </w:p>
        </w:tc>
        <w:tc>
          <w:tcPr>
            <w:tcW w:w="1133" w:type="dxa"/>
            <w:tcBorders>
              <w:top w:val="single" w:sz="4" w:space="0" w:color="000080"/>
              <w:left w:val="single" w:sz="4" w:space="0" w:color="000080"/>
              <w:bottom w:val="single" w:sz="4" w:space="0" w:color="000080"/>
            </w:tcBorders>
            <w:shd w:val="clear" w:color="auto" w:fill="FFFFFF"/>
          </w:tcPr>
          <w:p w:rsidR="009B6D5F" w:rsidRPr="00130C20" w:rsidRDefault="009B6D5F">
            <w:pPr>
              <w:snapToGrid w:val="0"/>
              <w:jc w:val="center"/>
              <w:rPr>
                <w:sz w:val="24"/>
                <w:szCs w:val="24"/>
              </w:rPr>
            </w:pPr>
          </w:p>
        </w:tc>
        <w:tc>
          <w:tcPr>
            <w:tcW w:w="1276" w:type="dxa"/>
            <w:tcBorders>
              <w:top w:val="single" w:sz="4" w:space="0" w:color="000080"/>
              <w:left w:val="single" w:sz="4" w:space="0" w:color="000080"/>
              <w:bottom w:val="single" w:sz="4" w:space="0" w:color="000080"/>
            </w:tcBorders>
            <w:shd w:val="clear" w:color="auto" w:fill="FFFFFF"/>
          </w:tcPr>
          <w:p w:rsidR="009B6D5F" w:rsidRPr="00130C20" w:rsidRDefault="009B6D5F">
            <w:pPr>
              <w:snapToGrid w:val="0"/>
              <w:jc w:val="center"/>
              <w:rPr>
                <w:sz w:val="24"/>
                <w:szCs w:val="24"/>
              </w:rPr>
            </w:pPr>
          </w:p>
        </w:tc>
        <w:tc>
          <w:tcPr>
            <w:tcW w:w="1112" w:type="dxa"/>
            <w:tcBorders>
              <w:top w:val="single" w:sz="4" w:space="0" w:color="000080"/>
              <w:left w:val="single" w:sz="4" w:space="0" w:color="000080"/>
              <w:bottom w:val="single" w:sz="4" w:space="0" w:color="000080"/>
              <w:right w:val="single" w:sz="4" w:space="0" w:color="000080"/>
            </w:tcBorders>
            <w:shd w:val="clear" w:color="auto" w:fill="FFFFFF"/>
          </w:tcPr>
          <w:p w:rsidR="009B6D5F" w:rsidRPr="00130C20" w:rsidRDefault="009B6D5F">
            <w:pPr>
              <w:snapToGrid w:val="0"/>
              <w:jc w:val="center"/>
              <w:rPr>
                <w:sz w:val="24"/>
                <w:szCs w:val="24"/>
              </w:rPr>
            </w:pPr>
          </w:p>
        </w:tc>
      </w:tr>
      <w:tr w:rsidR="009B6D5F" w:rsidRPr="00130C20" w:rsidTr="00622A17">
        <w:tc>
          <w:tcPr>
            <w:tcW w:w="533" w:type="dxa"/>
            <w:tcBorders>
              <w:top w:val="single" w:sz="4" w:space="0" w:color="000080"/>
              <w:left w:val="single" w:sz="4" w:space="0" w:color="000080"/>
              <w:bottom w:val="single" w:sz="4" w:space="0" w:color="000080"/>
            </w:tcBorders>
            <w:shd w:val="clear" w:color="auto" w:fill="FFFFFF"/>
          </w:tcPr>
          <w:p w:rsidR="009B6D5F" w:rsidRPr="00130C20" w:rsidRDefault="003C2AD8">
            <w:pPr>
              <w:snapToGrid w:val="0"/>
              <w:jc w:val="center"/>
              <w:rPr>
                <w:rFonts w:ascii="Times New Roman" w:hAnsi="Times New Roman"/>
                <w:sz w:val="24"/>
                <w:szCs w:val="24"/>
              </w:rPr>
            </w:pPr>
            <w:r>
              <w:rPr>
                <w:rFonts w:ascii="Times New Roman" w:hAnsi="Times New Roman"/>
                <w:sz w:val="24"/>
                <w:szCs w:val="24"/>
              </w:rPr>
              <w:t>6</w:t>
            </w:r>
          </w:p>
        </w:tc>
        <w:tc>
          <w:tcPr>
            <w:tcW w:w="5527" w:type="dxa"/>
            <w:tcBorders>
              <w:top w:val="single" w:sz="4" w:space="0" w:color="000080"/>
              <w:left w:val="single" w:sz="4" w:space="0" w:color="000080"/>
              <w:bottom w:val="single" w:sz="4" w:space="0" w:color="000080"/>
            </w:tcBorders>
            <w:shd w:val="clear" w:color="auto" w:fill="FFFFFF"/>
          </w:tcPr>
          <w:p w:rsidR="00622A17" w:rsidRPr="00EA1067" w:rsidRDefault="00612775" w:rsidP="00EA1067">
            <w:pPr>
              <w:widowControl/>
              <w:suppressAutoHyphens w:val="0"/>
              <w:overflowPunct/>
              <w:autoSpaceDE/>
              <w:spacing w:after="160" w:line="259" w:lineRule="auto"/>
              <w:ind w:left="720"/>
              <w:textAlignment w:val="auto"/>
              <w:rPr>
                <w:b/>
              </w:rPr>
            </w:pPr>
            <w:r>
              <w:rPr>
                <w:b/>
              </w:rPr>
              <w:t xml:space="preserve"> Утвердить сроки проведения капитального ремонта кровли 5 и 6 подъездов -  с июня по октябрь 2019г.</w:t>
            </w:r>
          </w:p>
        </w:tc>
        <w:tc>
          <w:tcPr>
            <w:tcW w:w="1133" w:type="dxa"/>
            <w:tcBorders>
              <w:top w:val="single" w:sz="4" w:space="0" w:color="000080"/>
              <w:left w:val="single" w:sz="4" w:space="0" w:color="000080"/>
              <w:bottom w:val="single" w:sz="4" w:space="0" w:color="000080"/>
            </w:tcBorders>
            <w:shd w:val="clear" w:color="auto" w:fill="FFFFFF"/>
          </w:tcPr>
          <w:p w:rsidR="009B6D5F" w:rsidRPr="00130C20" w:rsidRDefault="009B6D5F">
            <w:pPr>
              <w:snapToGrid w:val="0"/>
              <w:jc w:val="center"/>
              <w:rPr>
                <w:sz w:val="24"/>
                <w:szCs w:val="24"/>
              </w:rPr>
            </w:pPr>
          </w:p>
        </w:tc>
        <w:tc>
          <w:tcPr>
            <w:tcW w:w="1276" w:type="dxa"/>
            <w:tcBorders>
              <w:top w:val="single" w:sz="4" w:space="0" w:color="000080"/>
              <w:left w:val="single" w:sz="4" w:space="0" w:color="000080"/>
              <w:bottom w:val="single" w:sz="4" w:space="0" w:color="000080"/>
            </w:tcBorders>
            <w:shd w:val="clear" w:color="auto" w:fill="FFFFFF"/>
          </w:tcPr>
          <w:p w:rsidR="009B6D5F" w:rsidRPr="00130C20" w:rsidRDefault="009B6D5F">
            <w:pPr>
              <w:snapToGrid w:val="0"/>
              <w:jc w:val="center"/>
              <w:rPr>
                <w:sz w:val="24"/>
                <w:szCs w:val="24"/>
              </w:rPr>
            </w:pPr>
          </w:p>
        </w:tc>
        <w:tc>
          <w:tcPr>
            <w:tcW w:w="1112" w:type="dxa"/>
            <w:tcBorders>
              <w:top w:val="single" w:sz="4" w:space="0" w:color="000080"/>
              <w:left w:val="single" w:sz="4" w:space="0" w:color="000080"/>
              <w:bottom w:val="single" w:sz="4" w:space="0" w:color="000080"/>
              <w:right w:val="single" w:sz="4" w:space="0" w:color="000080"/>
            </w:tcBorders>
            <w:shd w:val="clear" w:color="auto" w:fill="FFFFFF"/>
          </w:tcPr>
          <w:p w:rsidR="009B6D5F" w:rsidRPr="00130C20" w:rsidRDefault="009B6D5F">
            <w:pPr>
              <w:snapToGrid w:val="0"/>
              <w:jc w:val="center"/>
              <w:rPr>
                <w:sz w:val="24"/>
                <w:szCs w:val="24"/>
              </w:rPr>
            </w:pPr>
          </w:p>
        </w:tc>
      </w:tr>
      <w:tr w:rsidR="003C2AD8" w:rsidRPr="00130C20" w:rsidTr="00622A17">
        <w:tc>
          <w:tcPr>
            <w:tcW w:w="533" w:type="dxa"/>
            <w:tcBorders>
              <w:top w:val="single" w:sz="4" w:space="0" w:color="000080"/>
              <w:left w:val="single" w:sz="4" w:space="0" w:color="000080"/>
              <w:bottom w:val="single" w:sz="4" w:space="0" w:color="000080"/>
            </w:tcBorders>
            <w:shd w:val="clear" w:color="auto" w:fill="FFFFFF"/>
          </w:tcPr>
          <w:p w:rsidR="003C2AD8" w:rsidRDefault="003C2AD8">
            <w:pPr>
              <w:snapToGrid w:val="0"/>
              <w:jc w:val="center"/>
              <w:rPr>
                <w:rFonts w:ascii="Times New Roman" w:hAnsi="Times New Roman"/>
                <w:sz w:val="24"/>
                <w:szCs w:val="24"/>
              </w:rPr>
            </w:pPr>
            <w:r>
              <w:rPr>
                <w:rFonts w:ascii="Times New Roman" w:hAnsi="Times New Roman"/>
                <w:sz w:val="24"/>
                <w:szCs w:val="24"/>
              </w:rPr>
              <w:t>7</w:t>
            </w:r>
          </w:p>
        </w:tc>
        <w:tc>
          <w:tcPr>
            <w:tcW w:w="5527" w:type="dxa"/>
            <w:tcBorders>
              <w:top w:val="single" w:sz="4" w:space="0" w:color="000080"/>
              <w:left w:val="single" w:sz="4" w:space="0" w:color="000080"/>
              <w:bottom w:val="single" w:sz="4" w:space="0" w:color="000080"/>
            </w:tcBorders>
            <w:shd w:val="clear" w:color="auto" w:fill="FFFFFF"/>
          </w:tcPr>
          <w:p w:rsidR="003C2AD8" w:rsidRPr="00EA1067" w:rsidRDefault="00612775" w:rsidP="00EA1067">
            <w:pPr>
              <w:widowControl/>
              <w:suppressAutoHyphens w:val="0"/>
              <w:overflowPunct/>
              <w:autoSpaceDE/>
              <w:spacing w:after="160" w:line="259" w:lineRule="auto"/>
              <w:ind w:left="720"/>
              <w:textAlignment w:val="auto"/>
              <w:rPr>
                <w:b/>
              </w:rPr>
            </w:pPr>
            <w:r>
              <w:rPr>
                <w:b/>
              </w:rPr>
              <w:t>Утвердить источник финансирования ремонта 5 и 6 подъездов –</w:t>
            </w:r>
            <w:r w:rsidR="00C96CC2">
              <w:rPr>
                <w:b/>
              </w:rPr>
              <w:t xml:space="preserve">  специальный счет формирования фонда  Капитального ремонта ТСЖ «Путилково-Люкс»</w:t>
            </w:r>
          </w:p>
        </w:tc>
        <w:tc>
          <w:tcPr>
            <w:tcW w:w="1133" w:type="dxa"/>
            <w:tcBorders>
              <w:top w:val="single" w:sz="4" w:space="0" w:color="000080"/>
              <w:left w:val="single" w:sz="4" w:space="0" w:color="000080"/>
              <w:bottom w:val="single" w:sz="4" w:space="0" w:color="000080"/>
            </w:tcBorders>
            <w:shd w:val="clear" w:color="auto" w:fill="FFFFFF"/>
          </w:tcPr>
          <w:p w:rsidR="003C2AD8" w:rsidRPr="00130C20" w:rsidRDefault="003C2AD8">
            <w:pPr>
              <w:snapToGrid w:val="0"/>
              <w:jc w:val="center"/>
              <w:rPr>
                <w:sz w:val="24"/>
                <w:szCs w:val="24"/>
              </w:rPr>
            </w:pPr>
          </w:p>
        </w:tc>
        <w:tc>
          <w:tcPr>
            <w:tcW w:w="1276" w:type="dxa"/>
            <w:tcBorders>
              <w:top w:val="single" w:sz="4" w:space="0" w:color="000080"/>
              <w:left w:val="single" w:sz="4" w:space="0" w:color="000080"/>
              <w:bottom w:val="single" w:sz="4" w:space="0" w:color="000080"/>
            </w:tcBorders>
            <w:shd w:val="clear" w:color="auto" w:fill="FFFFFF"/>
          </w:tcPr>
          <w:p w:rsidR="003C2AD8" w:rsidRPr="00130C20" w:rsidRDefault="003C2AD8">
            <w:pPr>
              <w:snapToGrid w:val="0"/>
              <w:jc w:val="center"/>
              <w:rPr>
                <w:sz w:val="24"/>
                <w:szCs w:val="24"/>
              </w:rPr>
            </w:pPr>
          </w:p>
        </w:tc>
        <w:tc>
          <w:tcPr>
            <w:tcW w:w="1112" w:type="dxa"/>
            <w:tcBorders>
              <w:top w:val="single" w:sz="4" w:space="0" w:color="000080"/>
              <w:left w:val="single" w:sz="4" w:space="0" w:color="000080"/>
              <w:bottom w:val="single" w:sz="4" w:space="0" w:color="000080"/>
              <w:right w:val="single" w:sz="4" w:space="0" w:color="000080"/>
            </w:tcBorders>
            <w:shd w:val="clear" w:color="auto" w:fill="FFFFFF"/>
          </w:tcPr>
          <w:p w:rsidR="003C2AD8" w:rsidRPr="00130C20" w:rsidRDefault="003C2AD8">
            <w:pPr>
              <w:snapToGrid w:val="0"/>
              <w:jc w:val="center"/>
              <w:rPr>
                <w:sz w:val="24"/>
                <w:szCs w:val="24"/>
              </w:rPr>
            </w:pPr>
          </w:p>
        </w:tc>
      </w:tr>
      <w:tr w:rsidR="00C96CC2" w:rsidRPr="00130C20" w:rsidTr="00622A17">
        <w:tc>
          <w:tcPr>
            <w:tcW w:w="533" w:type="dxa"/>
            <w:tcBorders>
              <w:top w:val="single" w:sz="4" w:space="0" w:color="000080"/>
              <w:left w:val="single" w:sz="4" w:space="0" w:color="000080"/>
              <w:bottom w:val="single" w:sz="4" w:space="0" w:color="000080"/>
            </w:tcBorders>
            <w:shd w:val="clear" w:color="auto" w:fill="FFFFFF"/>
          </w:tcPr>
          <w:p w:rsidR="00C96CC2" w:rsidRDefault="00C96CC2">
            <w:pPr>
              <w:snapToGrid w:val="0"/>
              <w:jc w:val="center"/>
              <w:rPr>
                <w:rFonts w:ascii="Times New Roman" w:hAnsi="Times New Roman"/>
                <w:sz w:val="24"/>
                <w:szCs w:val="24"/>
              </w:rPr>
            </w:pPr>
            <w:r>
              <w:rPr>
                <w:rFonts w:ascii="Times New Roman" w:hAnsi="Times New Roman"/>
                <w:sz w:val="24"/>
                <w:szCs w:val="24"/>
              </w:rPr>
              <w:lastRenderedPageBreak/>
              <w:t>8</w:t>
            </w:r>
          </w:p>
        </w:tc>
        <w:tc>
          <w:tcPr>
            <w:tcW w:w="5527" w:type="dxa"/>
            <w:tcBorders>
              <w:top w:val="single" w:sz="4" w:space="0" w:color="000080"/>
              <w:left w:val="single" w:sz="4" w:space="0" w:color="000080"/>
              <w:bottom w:val="single" w:sz="4" w:space="0" w:color="000080"/>
            </w:tcBorders>
            <w:shd w:val="clear" w:color="auto" w:fill="FFFFFF"/>
          </w:tcPr>
          <w:p w:rsidR="00C96CC2" w:rsidRDefault="00C96CC2" w:rsidP="00AD1F5C">
            <w:pPr>
              <w:widowControl/>
              <w:suppressAutoHyphens w:val="0"/>
              <w:overflowPunct/>
              <w:autoSpaceDE/>
              <w:spacing w:after="160" w:line="259" w:lineRule="auto"/>
              <w:ind w:left="720"/>
              <w:textAlignment w:val="auto"/>
              <w:rPr>
                <w:b/>
              </w:rPr>
            </w:pPr>
            <w:r>
              <w:rPr>
                <w:b/>
              </w:rPr>
              <w:t>Утвердить Председателя правления ТСЖ «Путилково-Люкс», полномочия которого подтверждены на момент подписания документов, уполномоченного от имени всех собственников помещений в МКД участвовать в приемке оказанных услуг и (или) выполненных работ по капитальному ремонту, втч подписывать соответствующие акты.</w:t>
            </w:r>
          </w:p>
        </w:tc>
        <w:tc>
          <w:tcPr>
            <w:tcW w:w="1133" w:type="dxa"/>
            <w:tcBorders>
              <w:top w:val="single" w:sz="4" w:space="0" w:color="000080"/>
              <w:left w:val="single" w:sz="4" w:space="0" w:color="000080"/>
              <w:bottom w:val="single" w:sz="4" w:space="0" w:color="000080"/>
            </w:tcBorders>
            <w:shd w:val="clear" w:color="auto" w:fill="FFFFFF"/>
          </w:tcPr>
          <w:p w:rsidR="00C96CC2" w:rsidRPr="00130C20" w:rsidRDefault="00C96CC2">
            <w:pPr>
              <w:snapToGrid w:val="0"/>
              <w:jc w:val="center"/>
              <w:rPr>
                <w:sz w:val="24"/>
                <w:szCs w:val="24"/>
              </w:rPr>
            </w:pPr>
          </w:p>
        </w:tc>
        <w:tc>
          <w:tcPr>
            <w:tcW w:w="1276" w:type="dxa"/>
            <w:tcBorders>
              <w:top w:val="single" w:sz="4" w:space="0" w:color="000080"/>
              <w:left w:val="single" w:sz="4" w:space="0" w:color="000080"/>
              <w:bottom w:val="single" w:sz="4" w:space="0" w:color="000080"/>
            </w:tcBorders>
            <w:shd w:val="clear" w:color="auto" w:fill="FFFFFF"/>
          </w:tcPr>
          <w:p w:rsidR="00C96CC2" w:rsidRPr="00130C20" w:rsidRDefault="00C96CC2">
            <w:pPr>
              <w:snapToGrid w:val="0"/>
              <w:jc w:val="center"/>
              <w:rPr>
                <w:sz w:val="24"/>
                <w:szCs w:val="24"/>
              </w:rPr>
            </w:pPr>
          </w:p>
        </w:tc>
        <w:tc>
          <w:tcPr>
            <w:tcW w:w="1112" w:type="dxa"/>
            <w:tcBorders>
              <w:top w:val="single" w:sz="4" w:space="0" w:color="000080"/>
              <w:left w:val="single" w:sz="4" w:space="0" w:color="000080"/>
              <w:bottom w:val="single" w:sz="4" w:space="0" w:color="000080"/>
              <w:right w:val="single" w:sz="4" w:space="0" w:color="000080"/>
            </w:tcBorders>
            <w:shd w:val="clear" w:color="auto" w:fill="FFFFFF"/>
          </w:tcPr>
          <w:p w:rsidR="00C96CC2" w:rsidRPr="00130C20" w:rsidRDefault="00C96CC2">
            <w:pPr>
              <w:snapToGrid w:val="0"/>
              <w:jc w:val="center"/>
              <w:rPr>
                <w:sz w:val="24"/>
                <w:szCs w:val="24"/>
              </w:rPr>
            </w:pPr>
          </w:p>
        </w:tc>
      </w:tr>
      <w:tr w:rsidR="00C96CC2" w:rsidRPr="00130C20" w:rsidTr="00622A17">
        <w:tc>
          <w:tcPr>
            <w:tcW w:w="533" w:type="dxa"/>
            <w:tcBorders>
              <w:top w:val="single" w:sz="4" w:space="0" w:color="000080"/>
              <w:left w:val="single" w:sz="4" w:space="0" w:color="000080"/>
              <w:bottom w:val="single" w:sz="4" w:space="0" w:color="000080"/>
            </w:tcBorders>
            <w:shd w:val="clear" w:color="auto" w:fill="FFFFFF"/>
          </w:tcPr>
          <w:p w:rsidR="00C96CC2" w:rsidRDefault="00C96CC2">
            <w:pPr>
              <w:snapToGrid w:val="0"/>
              <w:jc w:val="center"/>
              <w:rPr>
                <w:rFonts w:ascii="Times New Roman" w:hAnsi="Times New Roman"/>
                <w:sz w:val="24"/>
                <w:szCs w:val="24"/>
              </w:rPr>
            </w:pPr>
            <w:r>
              <w:rPr>
                <w:rFonts w:ascii="Times New Roman" w:hAnsi="Times New Roman"/>
                <w:sz w:val="24"/>
                <w:szCs w:val="24"/>
              </w:rPr>
              <w:t>9</w:t>
            </w:r>
          </w:p>
        </w:tc>
        <w:tc>
          <w:tcPr>
            <w:tcW w:w="5527" w:type="dxa"/>
            <w:tcBorders>
              <w:top w:val="single" w:sz="4" w:space="0" w:color="000080"/>
              <w:left w:val="single" w:sz="4" w:space="0" w:color="000080"/>
              <w:bottom w:val="single" w:sz="4" w:space="0" w:color="000080"/>
            </w:tcBorders>
            <w:shd w:val="clear" w:color="auto" w:fill="FFFFFF"/>
          </w:tcPr>
          <w:p w:rsidR="00C96CC2" w:rsidRDefault="00C96CC2" w:rsidP="00AD1F5C">
            <w:pPr>
              <w:widowControl/>
              <w:suppressAutoHyphens w:val="0"/>
              <w:overflowPunct/>
              <w:autoSpaceDE/>
              <w:spacing w:after="160" w:line="259" w:lineRule="auto"/>
              <w:ind w:left="720"/>
              <w:textAlignment w:val="auto"/>
              <w:rPr>
                <w:b/>
              </w:rPr>
            </w:pPr>
            <w:r>
              <w:rPr>
                <w:b/>
              </w:rPr>
              <w:t>Провести работы по экспертизе подземного паркинга и пристроенной к дому котельной с одновременным оформлением этих строений в общедолевую собственность</w:t>
            </w:r>
            <w:r w:rsidR="00EA1067">
              <w:rPr>
                <w:b/>
              </w:rPr>
              <w:t>. Источником финансирования определить средства специального счета формирования фонда капитального р</w:t>
            </w:r>
            <w:r w:rsidR="00A32822">
              <w:rPr>
                <w:b/>
              </w:rPr>
              <w:t>емонта ТСЖ «Путилково-Люкс»</w:t>
            </w:r>
            <w:proofErr w:type="gramStart"/>
            <w:r w:rsidR="00A32822">
              <w:rPr>
                <w:b/>
              </w:rPr>
              <w:t xml:space="preserve"> :</w:t>
            </w:r>
            <w:proofErr w:type="gramEnd"/>
          </w:p>
        </w:tc>
        <w:tc>
          <w:tcPr>
            <w:tcW w:w="1133" w:type="dxa"/>
            <w:tcBorders>
              <w:top w:val="single" w:sz="4" w:space="0" w:color="000080"/>
              <w:left w:val="single" w:sz="4" w:space="0" w:color="000080"/>
              <w:bottom w:val="single" w:sz="4" w:space="0" w:color="000080"/>
            </w:tcBorders>
            <w:shd w:val="clear" w:color="auto" w:fill="FFFFFF"/>
          </w:tcPr>
          <w:p w:rsidR="00C96CC2" w:rsidRPr="00130C20" w:rsidRDefault="00C96CC2">
            <w:pPr>
              <w:snapToGrid w:val="0"/>
              <w:jc w:val="center"/>
              <w:rPr>
                <w:sz w:val="24"/>
                <w:szCs w:val="24"/>
              </w:rPr>
            </w:pPr>
          </w:p>
        </w:tc>
        <w:tc>
          <w:tcPr>
            <w:tcW w:w="1276" w:type="dxa"/>
            <w:tcBorders>
              <w:top w:val="single" w:sz="4" w:space="0" w:color="000080"/>
              <w:left w:val="single" w:sz="4" w:space="0" w:color="000080"/>
              <w:bottom w:val="single" w:sz="4" w:space="0" w:color="000080"/>
            </w:tcBorders>
            <w:shd w:val="clear" w:color="auto" w:fill="FFFFFF"/>
          </w:tcPr>
          <w:p w:rsidR="00C96CC2" w:rsidRPr="00130C20" w:rsidRDefault="00C96CC2">
            <w:pPr>
              <w:snapToGrid w:val="0"/>
              <w:jc w:val="center"/>
              <w:rPr>
                <w:sz w:val="24"/>
                <w:szCs w:val="24"/>
              </w:rPr>
            </w:pPr>
          </w:p>
        </w:tc>
        <w:tc>
          <w:tcPr>
            <w:tcW w:w="1112" w:type="dxa"/>
            <w:tcBorders>
              <w:top w:val="single" w:sz="4" w:space="0" w:color="000080"/>
              <w:left w:val="single" w:sz="4" w:space="0" w:color="000080"/>
              <w:bottom w:val="single" w:sz="4" w:space="0" w:color="000080"/>
              <w:right w:val="single" w:sz="4" w:space="0" w:color="000080"/>
            </w:tcBorders>
            <w:shd w:val="clear" w:color="auto" w:fill="FFFFFF"/>
          </w:tcPr>
          <w:p w:rsidR="00C96CC2" w:rsidRPr="00130C20" w:rsidRDefault="00C96CC2">
            <w:pPr>
              <w:snapToGrid w:val="0"/>
              <w:jc w:val="center"/>
              <w:rPr>
                <w:sz w:val="24"/>
                <w:szCs w:val="24"/>
              </w:rPr>
            </w:pPr>
          </w:p>
        </w:tc>
      </w:tr>
      <w:tr w:rsidR="00A32822" w:rsidRPr="00130C20" w:rsidTr="00622A17">
        <w:tc>
          <w:tcPr>
            <w:tcW w:w="533" w:type="dxa"/>
            <w:tcBorders>
              <w:top w:val="single" w:sz="4" w:space="0" w:color="000080"/>
              <w:left w:val="single" w:sz="4" w:space="0" w:color="000080"/>
              <w:bottom w:val="single" w:sz="4" w:space="0" w:color="000080"/>
            </w:tcBorders>
            <w:shd w:val="clear" w:color="auto" w:fill="FFFFFF"/>
          </w:tcPr>
          <w:p w:rsidR="00A32822" w:rsidRDefault="00A32822">
            <w:pPr>
              <w:snapToGrid w:val="0"/>
              <w:jc w:val="center"/>
              <w:rPr>
                <w:rFonts w:ascii="Times New Roman" w:hAnsi="Times New Roman"/>
                <w:sz w:val="24"/>
                <w:szCs w:val="24"/>
              </w:rPr>
            </w:pPr>
            <w:r>
              <w:rPr>
                <w:rFonts w:ascii="Times New Roman" w:hAnsi="Times New Roman"/>
                <w:sz w:val="24"/>
                <w:szCs w:val="24"/>
              </w:rPr>
              <w:t>9.1</w:t>
            </w:r>
          </w:p>
        </w:tc>
        <w:tc>
          <w:tcPr>
            <w:tcW w:w="5527" w:type="dxa"/>
            <w:tcBorders>
              <w:top w:val="single" w:sz="4" w:space="0" w:color="000080"/>
              <w:left w:val="single" w:sz="4" w:space="0" w:color="000080"/>
              <w:bottom w:val="single" w:sz="4" w:space="0" w:color="000080"/>
            </w:tcBorders>
            <w:shd w:val="clear" w:color="auto" w:fill="FFFFFF"/>
          </w:tcPr>
          <w:p w:rsidR="00A32822" w:rsidRDefault="00A32822" w:rsidP="00AD1F5C">
            <w:pPr>
              <w:widowControl/>
              <w:suppressAutoHyphens w:val="0"/>
              <w:overflowPunct/>
              <w:autoSpaceDE/>
              <w:spacing w:after="160" w:line="259" w:lineRule="auto"/>
              <w:ind w:left="720"/>
              <w:textAlignment w:val="auto"/>
              <w:rPr>
                <w:b/>
              </w:rPr>
            </w:pPr>
            <w:r>
              <w:rPr>
                <w:b/>
              </w:rPr>
              <w:t>Подземная парковка</w:t>
            </w:r>
          </w:p>
        </w:tc>
        <w:tc>
          <w:tcPr>
            <w:tcW w:w="1133" w:type="dxa"/>
            <w:tcBorders>
              <w:top w:val="single" w:sz="4" w:space="0" w:color="000080"/>
              <w:left w:val="single" w:sz="4" w:space="0" w:color="000080"/>
              <w:bottom w:val="single" w:sz="4" w:space="0" w:color="000080"/>
            </w:tcBorders>
            <w:shd w:val="clear" w:color="auto" w:fill="FFFFFF"/>
          </w:tcPr>
          <w:p w:rsidR="00A32822" w:rsidRPr="00130C20" w:rsidRDefault="00A32822">
            <w:pPr>
              <w:snapToGrid w:val="0"/>
              <w:jc w:val="center"/>
              <w:rPr>
                <w:sz w:val="24"/>
                <w:szCs w:val="24"/>
              </w:rPr>
            </w:pPr>
          </w:p>
        </w:tc>
        <w:tc>
          <w:tcPr>
            <w:tcW w:w="1276" w:type="dxa"/>
            <w:tcBorders>
              <w:top w:val="single" w:sz="4" w:space="0" w:color="000080"/>
              <w:left w:val="single" w:sz="4" w:space="0" w:color="000080"/>
              <w:bottom w:val="single" w:sz="4" w:space="0" w:color="000080"/>
            </w:tcBorders>
            <w:shd w:val="clear" w:color="auto" w:fill="FFFFFF"/>
          </w:tcPr>
          <w:p w:rsidR="00A32822" w:rsidRPr="00130C20" w:rsidRDefault="00A32822">
            <w:pPr>
              <w:snapToGrid w:val="0"/>
              <w:jc w:val="center"/>
              <w:rPr>
                <w:sz w:val="24"/>
                <w:szCs w:val="24"/>
              </w:rPr>
            </w:pPr>
          </w:p>
        </w:tc>
        <w:tc>
          <w:tcPr>
            <w:tcW w:w="1112" w:type="dxa"/>
            <w:tcBorders>
              <w:top w:val="single" w:sz="4" w:space="0" w:color="000080"/>
              <w:left w:val="single" w:sz="4" w:space="0" w:color="000080"/>
              <w:bottom w:val="single" w:sz="4" w:space="0" w:color="000080"/>
              <w:right w:val="single" w:sz="4" w:space="0" w:color="000080"/>
            </w:tcBorders>
            <w:shd w:val="clear" w:color="auto" w:fill="FFFFFF"/>
          </w:tcPr>
          <w:p w:rsidR="00A32822" w:rsidRPr="00130C20" w:rsidRDefault="00A32822">
            <w:pPr>
              <w:snapToGrid w:val="0"/>
              <w:jc w:val="center"/>
              <w:rPr>
                <w:sz w:val="24"/>
                <w:szCs w:val="24"/>
              </w:rPr>
            </w:pPr>
          </w:p>
        </w:tc>
      </w:tr>
      <w:tr w:rsidR="00A32822" w:rsidRPr="00130C20" w:rsidTr="00622A17">
        <w:tc>
          <w:tcPr>
            <w:tcW w:w="533" w:type="dxa"/>
            <w:tcBorders>
              <w:top w:val="single" w:sz="4" w:space="0" w:color="000080"/>
              <w:left w:val="single" w:sz="4" w:space="0" w:color="000080"/>
              <w:bottom w:val="single" w:sz="4" w:space="0" w:color="000080"/>
            </w:tcBorders>
            <w:shd w:val="clear" w:color="auto" w:fill="FFFFFF"/>
          </w:tcPr>
          <w:p w:rsidR="00A32822" w:rsidRDefault="00A32822">
            <w:pPr>
              <w:snapToGrid w:val="0"/>
              <w:jc w:val="center"/>
              <w:rPr>
                <w:rFonts w:ascii="Times New Roman" w:hAnsi="Times New Roman"/>
                <w:sz w:val="24"/>
                <w:szCs w:val="24"/>
              </w:rPr>
            </w:pPr>
            <w:r>
              <w:rPr>
                <w:rFonts w:ascii="Times New Roman" w:hAnsi="Times New Roman"/>
                <w:sz w:val="24"/>
                <w:szCs w:val="24"/>
              </w:rPr>
              <w:t>9.2</w:t>
            </w:r>
          </w:p>
        </w:tc>
        <w:tc>
          <w:tcPr>
            <w:tcW w:w="5527" w:type="dxa"/>
            <w:tcBorders>
              <w:top w:val="single" w:sz="4" w:space="0" w:color="000080"/>
              <w:left w:val="single" w:sz="4" w:space="0" w:color="000080"/>
              <w:bottom w:val="single" w:sz="4" w:space="0" w:color="000080"/>
            </w:tcBorders>
            <w:shd w:val="clear" w:color="auto" w:fill="FFFFFF"/>
          </w:tcPr>
          <w:p w:rsidR="00A32822" w:rsidRDefault="00A32822" w:rsidP="00AD1F5C">
            <w:pPr>
              <w:widowControl/>
              <w:suppressAutoHyphens w:val="0"/>
              <w:overflowPunct/>
              <w:autoSpaceDE/>
              <w:spacing w:after="160" w:line="259" w:lineRule="auto"/>
              <w:ind w:left="720"/>
              <w:textAlignment w:val="auto"/>
              <w:rPr>
                <w:b/>
              </w:rPr>
            </w:pPr>
            <w:r>
              <w:rPr>
                <w:b/>
              </w:rPr>
              <w:t>котельная</w:t>
            </w:r>
          </w:p>
        </w:tc>
        <w:tc>
          <w:tcPr>
            <w:tcW w:w="1133" w:type="dxa"/>
            <w:tcBorders>
              <w:top w:val="single" w:sz="4" w:space="0" w:color="000080"/>
              <w:left w:val="single" w:sz="4" w:space="0" w:color="000080"/>
              <w:bottom w:val="single" w:sz="4" w:space="0" w:color="000080"/>
            </w:tcBorders>
            <w:shd w:val="clear" w:color="auto" w:fill="FFFFFF"/>
          </w:tcPr>
          <w:p w:rsidR="00A32822" w:rsidRPr="00130C20" w:rsidRDefault="00A32822">
            <w:pPr>
              <w:snapToGrid w:val="0"/>
              <w:jc w:val="center"/>
              <w:rPr>
                <w:sz w:val="24"/>
                <w:szCs w:val="24"/>
              </w:rPr>
            </w:pPr>
          </w:p>
        </w:tc>
        <w:tc>
          <w:tcPr>
            <w:tcW w:w="1276" w:type="dxa"/>
            <w:tcBorders>
              <w:top w:val="single" w:sz="4" w:space="0" w:color="000080"/>
              <w:left w:val="single" w:sz="4" w:space="0" w:color="000080"/>
              <w:bottom w:val="single" w:sz="4" w:space="0" w:color="000080"/>
            </w:tcBorders>
            <w:shd w:val="clear" w:color="auto" w:fill="FFFFFF"/>
          </w:tcPr>
          <w:p w:rsidR="00A32822" w:rsidRPr="00130C20" w:rsidRDefault="00A32822">
            <w:pPr>
              <w:snapToGrid w:val="0"/>
              <w:jc w:val="center"/>
              <w:rPr>
                <w:sz w:val="24"/>
                <w:szCs w:val="24"/>
              </w:rPr>
            </w:pPr>
          </w:p>
        </w:tc>
        <w:tc>
          <w:tcPr>
            <w:tcW w:w="1112" w:type="dxa"/>
            <w:tcBorders>
              <w:top w:val="single" w:sz="4" w:space="0" w:color="000080"/>
              <w:left w:val="single" w:sz="4" w:space="0" w:color="000080"/>
              <w:bottom w:val="single" w:sz="4" w:space="0" w:color="000080"/>
              <w:right w:val="single" w:sz="4" w:space="0" w:color="000080"/>
            </w:tcBorders>
            <w:shd w:val="clear" w:color="auto" w:fill="FFFFFF"/>
          </w:tcPr>
          <w:p w:rsidR="00A32822" w:rsidRPr="00130C20" w:rsidRDefault="00A32822">
            <w:pPr>
              <w:snapToGrid w:val="0"/>
              <w:jc w:val="center"/>
              <w:rPr>
                <w:sz w:val="24"/>
                <w:szCs w:val="24"/>
              </w:rPr>
            </w:pPr>
          </w:p>
        </w:tc>
      </w:tr>
      <w:tr w:rsidR="00556BD9" w:rsidRPr="00130C20" w:rsidTr="00622A17">
        <w:tc>
          <w:tcPr>
            <w:tcW w:w="533" w:type="dxa"/>
            <w:tcBorders>
              <w:top w:val="single" w:sz="4" w:space="0" w:color="000080"/>
              <w:left w:val="single" w:sz="4" w:space="0" w:color="000080"/>
              <w:bottom w:val="single" w:sz="4" w:space="0" w:color="000080"/>
            </w:tcBorders>
            <w:shd w:val="clear" w:color="auto" w:fill="FFFFFF"/>
          </w:tcPr>
          <w:p w:rsidR="00556BD9" w:rsidRPr="00130C20" w:rsidRDefault="00C96CC2">
            <w:pPr>
              <w:snapToGrid w:val="0"/>
              <w:jc w:val="center"/>
              <w:rPr>
                <w:rFonts w:ascii="Times New Roman" w:hAnsi="Times New Roman"/>
                <w:sz w:val="24"/>
                <w:szCs w:val="24"/>
              </w:rPr>
            </w:pPr>
            <w:r>
              <w:rPr>
                <w:rFonts w:ascii="Times New Roman" w:hAnsi="Times New Roman"/>
                <w:sz w:val="24"/>
                <w:szCs w:val="24"/>
              </w:rPr>
              <w:t>10</w:t>
            </w:r>
          </w:p>
        </w:tc>
        <w:tc>
          <w:tcPr>
            <w:tcW w:w="5527" w:type="dxa"/>
            <w:tcBorders>
              <w:top w:val="single" w:sz="4" w:space="0" w:color="000080"/>
              <w:left w:val="single" w:sz="4" w:space="0" w:color="000080"/>
              <w:bottom w:val="single" w:sz="4" w:space="0" w:color="000080"/>
            </w:tcBorders>
            <w:shd w:val="clear" w:color="auto" w:fill="FFFFFF"/>
          </w:tcPr>
          <w:p w:rsidR="00556BD9" w:rsidRPr="00130C20" w:rsidRDefault="00556BD9" w:rsidP="00556BD9">
            <w:pPr>
              <w:ind w:left="709"/>
              <w:jc w:val="both"/>
              <w:rPr>
                <w:rFonts w:ascii="Times New Roman" w:hAnsi="Times New Roman"/>
                <w:b/>
                <w:sz w:val="24"/>
                <w:szCs w:val="24"/>
                <w:shd w:val="clear" w:color="auto" w:fill="FFFFFF"/>
              </w:rPr>
            </w:pPr>
            <w:r w:rsidRPr="00130C20">
              <w:rPr>
                <w:rFonts w:ascii="Times New Roman" w:hAnsi="Times New Roman"/>
                <w:b/>
                <w:sz w:val="24"/>
                <w:szCs w:val="24"/>
                <w:shd w:val="clear" w:color="auto" w:fill="FFFFFF"/>
              </w:rPr>
              <w:t>Поручить ТСЖ "Путилково-Люкс" представлять интересы всех собственников помещений дома в арбитражных судах и судах общей юрисдикции, в.т.ч. Красногорском городском суде по вопросу оформления общедолевой собственности на подземную автостоянку и котельную, находящиеся по адресу МО</w:t>
            </w:r>
            <w:proofErr w:type="gramStart"/>
            <w:r w:rsidRPr="00130C20">
              <w:rPr>
                <w:rFonts w:ascii="Times New Roman" w:hAnsi="Times New Roman"/>
                <w:b/>
                <w:sz w:val="24"/>
                <w:szCs w:val="24"/>
                <w:shd w:val="clear" w:color="auto" w:fill="FFFFFF"/>
              </w:rPr>
              <w:t xml:space="preserve"> ,</w:t>
            </w:r>
            <w:proofErr w:type="gramEnd"/>
            <w:r w:rsidRPr="00130C20">
              <w:rPr>
                <w:rFonts w:ascii="Times New Roman" w:hAnsi="Times New Roman"/>
                <w:b/>
                <w:sz w:val="24"/>
                <w:szCs w:val="24"/>
                <w:shd w:val="clear" w:color="auto" w:fill="FFFFFF"/>
              </w:rPr>
              <w:t xml:space="preserve"> Красногорский р-н, д. Путилково, ул. Томаровича, д.1. со всеми правами предоставленными законодательством истцу, ответчику, третьему лицу, в том числе с правом на подписание искового заявления, предъявление его в суд, предъявление встречного иска, полный или частичный отказ от исковых требований, уменьшение их размера, изменение предмета или основания иска, заключение мирового соглашения, передачу полномочий другому лицу (передоверие), обжалование судебного постановления, предъявление исполнительного документа к взысканию, получение присужденного имущества или денег</w:t>
            </w:r>
          </w:p>
          <w:p w:rsidR="00556BD9" w:rsidRPr="00130C20" w:rsidRDefault="00556BD9" w:rsidP="00556BD9">
            <w:pPr>
              <w:ind w:left="709"/>
              <w:jc w:val="both"/>
              <w:rPr>
                <w:rFonts w:ascii="Times New Roman" w:hAnsi="Times New Roman"/>
                <w:b/>
                <w:sz w:val="24"/>
                <w:szCs w:val="24"/>
                <w:shd w:val="clear" w:color="auto" w:fill="FFFFFF"/>
              </w:rPr>
            </w:pPr>
          </w:p>
          <w:p w:rsidR="00556BD9" w:rsidRPr="00130C20" w:rsidRDefault="00556BD9" w:rsidP="00F34308">
            <w:pPr>
              <w:snapToGrid w:val="0"/>
              <w:ind w:left="644"/>
              <w:jc w:val="center"/>
              <w:rPr>
                <w:rFonts w:ascii="Times New Roman" w:hAnsi="Times New Roman"/>
                <w:b/>
                <w:bCs/>
                <w:sz w:val="24"/>
                <w:szCs w:val="24"/>
              </w:rPr>
            </w:pPr>
          </w:p>
        </w:tc>
        <w:tc>
          <w:tcPr>
            <w:tcW w:w="1133" w:type="dxa"/>
            <w:tcBorders>
              <w:top w:val="single" w:sz="4" w:space="0" w:color="000080"/>
              <w:left w:val="single" w:sz="4" w:space="0" w:color="000080"/>
              <w:bottom w:val="single" w:sz="4" w:space="0" w:color="000080"/>
            </w:tcBorders>
            <w:shd w:val="clear" w:color="auto" w:fill="FFFFFF"/>
          </w:tcPr>
          <w:p w:rsidR="00556BD9" w:rsidRPr="00130C20" w:rsidRDefault="00556BD9">
            <w:pPr>
              <w:snapToGrid w:val="0"/>
              <w:jc w:val="center"/>
              <w:rPr>
                <w:sz w:val="24"/>
                <w:szCs w:val="24"/>
              </w:rPr>
            </w:pPr>
          </w:p>
        </w:tc>
        <w:tc>
          <w:tcPr>
            <w:tcW w:w="1276" w:type="dxa"/>
            <w:tcBorders>
              <w:top w:val="single" w:sz="4" w:space="0" w:color="000080"/>
              <w:left w:val="single" w:sz="4" w:space="0" w:color="000080"/>
              <w:bottom w:val="single" w:sz="4" w:space="0" w:color="000080"/>
            </w:tcBorders>
            <w:shd w:val="clear" w:color="auto" w:fill="FFFFFF"/>
          </w:tcPr>
          <w:p w:rsidR="00556BD9" w:rsidRPr="00130C20" w:rsidRDefault="00556BD9">
            <w:pPr>
              <w:snapToGrid w:val="0"/>
              <w:jc w:val="center"/>
              <w:rPr>
                <w:sz w:val="24"/>
                <w:szCs w:val="24"/>
              </w:rPr>
            </w:pPr>
          </w:p>
        </w:tc>
        <w:tc>
          <w:tcPr>
            <w:tcW w:w="1112" w:type="dxa"/>
            <w:tcBorders>
              <w:top w:val="single" w:sz="4" w:space="0" w:color="000080"/>
              <w:left w:val="single" w:sz="4" w:space="0" w:color="000080"/>
              <w:bottom w:val="single" w:sz="4" w:space="0" w:color="000080"/>
              <w:right w:val="single" w:sz="4" w:space="0" w:color="000080"/>
            </w:tcBorders>
            <w:shd w:val="clear" w:color="auto" w:fill="FFFFFF"/>
          </w:tcPr>
          <w:p w:rsidR="00556BD9" w:rsidRPr="00130C20" w:rsidRDefault="00556BD9">
            <w:pPr>
              <w:snapToGrid w:val="0"/>
              <w:jc w:val="center"/>
              <w:rPr>
                <w:sz w:val="24"/>
                <w:szCs w:val="24"/>
              </w:rPr>
            </w:pPr>
          </w:p>
        </w:tc>
      </w:tr>
    </w:tbl>
    <w:p w:rsidR="009B6D5F" w:rsidRPr="00130C20" w:rsidRDefault="009B6D5F">
      <w:pPr>
        <w:jc w:val="center"/>
        <w:rPr>
          <w:rFonts w:ascii="Times New Roman" w:hAnsi="Times New Roman"/>
          <w:sz w:val="24"/>
          <w:szCs w:val="24"/>
        </w:rPr>
      </w:pPr>
    </w:p>
    <w:p w:rsidR="009B6D5F" w:rsidRPr="00EA1067" w:rsidRDefault="009B6D5F" w:rsidP="00EA1067">
      <w:pPr>
        <w:jc w:val="center"/>
        <w:rPr>
          <w:rFonts w:ascii="Times New Roman" w:hAnsi="Times New Roman"/>
          <w:b/>
          <w:sz w:val="24"/>
          <w:szCs w:val="24"/>
        </w:rPr>
      </w:pPr>
      <w:r w:rsidRPr="00130C20">
        <w:rPr>
          <w:rFonts w:ascii="Times New Roman" w:hAnsi="Times New Roman"/>
          <w:b/>
          <w:sz w:val="24"/>
          <w:szCs w:val="24"/>
        </w:rPr>
        <w:t>По каждому вопросу повестки дня может быть принято только одно решение</w:t>
      </w:r>
      <w:r w:rsidR="00556BD9" w:rsidRPr="00130C20">
        <w:rPr>
          <w:rFonts w:ascii="Times New Roman" w:hAnsi="Times New Roman"/>
          <w:b/>
          <w:sz w:val="24"/>
          <w:szCs w:val="24"/>
        </w:rPr>
        <w:t>!</w:t>
      </w:r>
    </w:p>
    <w:p w:rsidR="009B6D5F" w:rsidRPr="00130C20" w:rsidRDefault="009B6D5F">
      <w:pPr>
        <w:jc w:val="center"/>
        <w:rPr>
          <w:sz w:val="24"/>
          <w:szCs w:val="24"/>
        </w:rPr>
      </w:pPr>
    </w:p>
    <w:p w:rsidR="009B6D5F" w:rsidRPr="00130C20" w:rsidRDefault="009B6D5F">
      <w:pPr>
        <w:jc w:val="center"/>
        <w:rPr>
          <w:rFonts w:ascii="Times New Roman" w:hAnsi="Times New Roman"/>
          <w:sz w:val="24"/>
          <w:szCs w:val="24"/>
          <w:u w:val="single"/>
        </w:rPr>
      </w:pPr>
      <w:r w:rsidRPr="00130C20">
        <w:rPr>
          <w:rFonts w:ascii="Times New Roman" w:hAnsi="Times New Roman"/>
          <w:sz w:val="24"/>
          <w:szCs w:val="24"/>
          <w:u w:val="single"/>
        </w:rPr>
        <w:t>Подпись собственника, участвующего в голосовании: _____________________</w:t>
      </w:r>
      <w:r w:rsidR="0002155A" w:rsidRPr="00130C20">
        <w:rPr>
          <w:rFonts w:ascii="Times New Roman" w:hAnsi="Times New Roman"/>
          <w:sz w:val="24"/>
          <w:szCs w:val="24"/>
          <w:u w:val="single"/>
        </w:rPr>
        <w:t xml:space="preserve">. </w:t>
      </w:r>
    </w:p>
    <w:p w:rsidR="00130C20" w:rsidRPr="00130C20" w:rsidRDefault="00130C20">
      <w:pPr>
        <w:jc w:val="center"/>
        <w:rPr>
          <w:rFonts w:ascii="Times New Roman" w:hAnsi="Times New Roman"/>
          <w:sz w:val="24"/>
          <w:szCs w:val="24"/>
          <w:u w:val="single"/>
        </w:rPr>
      </w:pPr>
    </w:p>
    <w:p w:rsidR="00130C20" w:rsidRPr="00130C20" w:rsidRDefault="00130C20">
      <w:pPr>
        <w:jc w:val="center"/>
        <w:rPr>
          <w:sz w:val="24"/>
          <w:szCs w:val="24"/>
        </w:rPr>
      </w:pPr>
      <w:r w:rsidRPr="00130C20">
        <w:rPr>
          <w:rFonts w:ascii="Times New Roman" w:hAnsi="Times New Roman"/>
          <w:sz w:val="24"/>
          <w:szCs w:val="24"/>
          <w:u w:val="single"/>
        </w:rPr>
        <w:t>____________________________________________________________________</w:t>
      </w:r>
    </w:p>
    <w:sectPr w:rsidR="00130C20" w:rsidRPr="00130C20">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B2741F"/>
    <w:multiLevelType w:val="hybridMultilevel"/>
    <w:tmpl w:val="079E7B6E"/>
    <w:lvl w:ilvl="0" w:tplc="6BBECF44">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59C76F7E"/>
    <w:multiLevelType w:val="hybridMultilevel"/>
    <w:tmpl w:val="95F8BC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F18149E"/>
    <w:multiLevelType w:val="hybridMultilevel"/>
    <w:tmpl w:val="079E7B6E"/>
    <w:lvl w:ilvl="0" w:tplc="6BBECF44">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622A17"/>
    <w:rsid w:val="0002155A"/>
    <w:rsid w:val="00046C0A"/>
    <w:rsid w:val="00130C20"/>
    <w:rsid w:val="002F3843"/>
    <w:rsid w:val="003C2AD8"/>
    <w:rsid w:val="004514C1"/>
    <w:rsid w:val="00556BD9"/>
    <w:rsid w:val="00564FED"/>
    <w:rsid w:val="00612775"/>
    <w:rsid w:val="00622A17"/>
    <w:rsid w:val="0062673A"/>
    <w:rsid w:val="006B325D"/>
    <w:rsid w:val="00805E5E"/>
    <w:rsid w:val="00873294"/>
    <w:rsid w:val="0089325F"/>
    <w:rsid w:val="009269FB"/>
    <w:rsid w:val="009B6D5F"/>
    <w:rsid w:val="00A003C8"/>
    <w:rsid w:val="00A32822"/>
    <w:rsid w:val="00AD1F5C"/>
    <w:rsid w:val="00C25310"/>
    <w:rsid w:val="00C96CC2"/>
    <w:rsid w:val="00CE1BC9"/>
    <w:rsid w:val="00CE37C2"/>
    <w:rsid w:val="00EA1067"/>
    <w:rsid w:val="00F34308"/>
    <w:rsid w:val="00F77D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overflowPunct w:val="0"/>
      <w:autoSpaceDE w:val="0"/>
      <w:textAlignment w:val="baseline"/>
    </w:pPr>
    <w:rPr>
      <w:rFonts w:ascii="Calibri" w:hAnsi="Calibri" w:cs="Calibri"/>
      <w:kern w:val="1"/>
      <w:sz w:val="22"/>
      <w:szCs w:val="22"/>
      <w:lang w:eastAsia="ar-SA"/>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styleId="a3">
    <w:name w:val="Hyperlink"/>
    <w:rPr>
      <w:color w:val="0563C1"/>
      <w:u w:val="single"/>
    </w:rPr>
  </w:style>
  <w:style w:type="paragraph" w:customStyle="1" w:styleId="a4">
    <w:name w:val="Заголовок"/>
    <w:basedOn w:val="a"/>
    <w:next w:val="a5"/>
    <w:pPr>
      <w:keepNext/>
      <w:spacing w:before="240" w:after="120"/>
    </w:pPr>
    <w:rPr>
      <w:rFonts w:ascii="Arial" w:eastAsia="Microsoft YaHei" w:hAnsi="Arial" w:cs="Mangal"/>
      <w:sz w:val="28"/>
      <w:szCs w:val="28"/>
    </w:rPr>
  </w:style>
  <w:style w:type="paragraph" w:styleId="a5">
    <w:name w:val="Body Text"/>
    <w:basedOn w:val="a"/>
    <w:pPr>
      <w:spacing w:after="120"/>
    </w:pPr>
  </w:style>
  <w:style w:type="paragraph" w:styleId="a6">
    <w:name w:val="List"/>
    <w:basedOn w:val="a5"/>
    <w:rPr>
      <w:rFonts w:cs="Mangal"/>
    </w:rPr>
  </w:style>
  <w:style w:type="paragraph" w:customStyle="1" w:styleId="10">
    <w:name w:val="Название1"/>
    <w:basedOn w:val="a"/>
    <w:pPr>
      <w:suppressLineNumbers/>
      <w:spacing w:before="120" w:after="120"/>
    </w:pPr>
    <w:rPr>
      <w:rFonts w:cs="Mangal"/>
      <w:i/>
      <w:iCs/>
      <w:sz w:val="24"/>
      <w:szCs w:val="24"/>
    </w:rPr>
  </w:style>
  <w:style w:type="paragraph" w:customStyle="1" w:styleId="11">
    <w:name w:val="Указатель1"/>
    <w:basedOn w:val="a"/>
    <w:pPr>
      <w:suppressLineNumbers/>
    </w:pPr>
    <w:rPr>
      <w:rFonts w:cs="Mangal"/>
    </w:rPr>
  </w:style>
  <w:style w:type="paragraph" w:customStyle="1" w:styleId="a7">
    <w:name w:val="Содержимое таблицы"/>
    <w:basedOn w:val="a"/>
    <w:pPr>
      <w:suppressLineNumbers/>
    </w:pPr>
  </w:style>
  <w:style w:type="paragraph" w:customStyle="1" w:styleId="a8">
    <w:name w:val="Заголовок таблицы"/>
    <w:basedOn w:val="a7"/>
    <w:pPr>
      <w:jc w:val="center"/>
    </w:pPr>
    <w:rPr>
      <w:b/>
      <w:bCs/>
    </w:rPr>
  </w:style>
  <w:style w:type="paragraph" w:styleId="a9">
    <w:name w:val="Balloon Text"/>
    <w:basedOn w:val="a"/>
    <w:link w:val="aa"/>
    <w:uiPriority w:val="99"/>
    <w:semiHidden/>
    <w:unhideWhenUsed/>
    <w:rsid w:val="00CE37C2"/>
    <w:rPr>
      <w:rFonts w:ascii="Segoe UI" w:hAnsi="Segoe UI" w:cs="Segoe UI"/>
      <w:sz w:val="18"/>
      <w:szCs w:val="18"/>
    </w:rPr>
  </w:style>
  <w:style w:type="character" w:customStyle="1" w:styleId="aa">
    <w:name w:val="Текст выноски Знак"/>
    <w:link w:val="a9"/>
    <w:uiPriority w:val="99"/>
    <w:semiHidden/>
    <w:rsid w:val="00CE37C2"/>
    <w:rPr>
      <w:rFonts w:ascii="Segoe UI" w:hAnsi="Segoe UI" w:cs="Segoe UI"/>
      <w:kern w:val="1"/>
      <w:sz w:val="18"/>
      <w:szCs w:val="18"/>
      <w:lang w:eastAsia="ar-SA"/>
    </w:rPr>
  </w:style>
</w:styles>
</file>

<file path=word/webSettings.xml><?xml version="1.0" encoding="utf-8"?>
<w:webSettings xmlns:r="http://schemas.openxmlformats.org/officeDocument/2006/relationships" xmlns:w="http://schemas.openxmlformats.org/wordprocessingml/2006/main">
  <w:divs>
    <w:div w:id="34736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514</Words>
  <Characters>2930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cp:lastPrinted>2019-04-18T08:15:00Z</cp:lastPrinted>
  <dcterms:created xsi:type="dcterms:W3CDTF">2019-04-23T06:08:00Z</dcterms:created>
  <dcterms:modified xsi:type="dcterms:W3CDTF">2019-04-23T06:08:00Z</dcterms:modified>
</cp:coreProperties>
</file>