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F" w:rsidRDefault="00CA7AD9" w:rsidP="00B55E93">
      <w:pPr>
        <w:jc w:val="center"/>
        <w:rPr>
          <w:b/>
          <w:sz w:val="40"/>
          <w:szCs w:val="40"/>
        </w:rPr>
      </w:pPr>
      <w:r w:rsidRPr="00CA7AD9">
        <w:rPr>
          <w:b/>
          <w:sz w:val="40"/>
          <w:szCs w:val="40"/>
        </w:rPr>
        <w:t xml:space="preserve">ТАРИФЫ НА </w:t>
      </w:r>
      <w:r w:rsidR="00E90D3B">
        <w:rPr>
          <w:b/>
          <w:sz w:val="40"/>
          <w:szCs w:val="40"/>
        </w:rPr>
        <w:t>ТЕПЛОЭНЕРГИЮ</w:t>
      </w:r>
    </w:p>
    <w:p w:rsidR="006E00B4" w:rsidRDefault="006E00B4" w:rsidP="006E00B4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2014</w:t>
      </w:r>
      <w:r w:rsidRPr="00CA7AD9">
        <w:rPr>
          <w:b/>
          <w:sz w:val="40"/>
          <w:szCs w:val="40"/>
        </w:rPr>
        <w:t xml:space="preserve"> год</w:t>
      </w:r>
    </w:p>
    <w:p w:rsidR="006E00B4" w:rsidRDefault="006E00B4" w:rsidP="006E00B4">
      <w:pPr>
        <w:jc w:val="both"/>
      </w:pPr>
      <w:r>
        <w:t>На основании Распоряжения Комитета по ценам и тарифам Московской области № 151-Р от 20.12.2013 «Об установлении тарифов на горячую воду» установлены тарифы на горячую воду на 2014 год для ОАО «</w:t>
      </w:r>
      <w:proofErr w:type="spellStart"/>
      <w:r>
        <w:t>Красногорская</w:t>
      </w:r>
      <w:proofErr w:type="spellEnd"/>
      <w:r>
        <w:t xml:space="preserve"> теплосеть», которая осуществляет горячее водоснабжение в закрытой системе горячего водоснабжения (выписка из Приложения №1к распоряжению Комитета по ценам и тарифам Московской области №151 –Р от 20.12.2013)</w:t>
      </w:r>
    </w:p>
    <w:p w:rsidR="006E00B4" w:rsidRDefault="00A755C2" w:rsidP="006E00B4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6E00B4" w:rsidRPr="00A755C2">
        <w:rPr>
          <w:b/>
          <w:bCs/>
          <w:u w:val="single"/>
        </w:rPr>
        <w:t>На горячую воду в закрытой системе горячего водоснабжения для организаций, осуществляющих горячее водоснабжение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E00B4" w:rsidTr="000C05D3">
        <w:tc>
          <w:tcPr>
            <w:tcW w:w="9571" w:type="dxa"/>
            <w:gridSpan w:val="2"/>
            <w:shd w:val="clear" w:color="auto" w:fill="B8CCE4" w:themeFill="accent1" w:themeFillTint="66"/>
          </w:tcPr>
          <w:p w:rsidR="006E00B4" w:rsidRPr="00421AF9" w:rsidRDefault="006E00B4" w:rsidP="000C0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6E00B4" w:rsidRPr="00421AF9" w:rsidRDefault="006E00B4" w:rsidP="000C05D3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января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30 июня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г </w:t>
            </w:r>
          </w:p>
          <w:p w:rsidR="006E00B4" w:rsidRPr="00B55E93" w:rsidRDefault="006E00B4" w:rsidP="000C05D3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0B4" w:rsidTr="000C05D3">
        <w:tc>
          <w:tcPr>
            <w:tcW w:w="4219" w:type="dxa"/>
          </w:tcPr>
          <w:p w:rsidR="006E00B4" w:rsidRDefault="006E00B4" w:rsidP="006E00B4">
            <w:pPr>
              <w:pStyle w:val="a6"/>
              <w:numPr>
                <w:ilvl w:val="0"/>
                <w:numId w:val="2"/>
              </w:numPr>
            </w:pPr>
            <w:r>
              <w:t>компонент на холодную воду</w:t>
            </w:r>
          </w:p>
          <w:p w:rsidR="006E00B4" w:rsidRDefault="006E00B4" w:rsidP="006E00B4">
            <w:pPr>
              <w:pStyle w:val="a6"/>
              <w:numPr>
                <w:ilvl w:val="0"/>
                <w:numId w:val="2"/>
              </w:numPr>
            </w:pPr>
            <w:r>
              <w:t>компонент на тепловую энергию</w:t>
            </w:r>
          </w:p>
        </w:tc>
        <w:tc>
          <w:tcPr>
            <w:tcW w:w="5352" w:type="dxa"/>
          </w:tcPr>
          <w:p w:rsidR="006E00B4" w:rsidRDefault="006E00B4" w:rsidP="000C05D3">
            <w:pPr>
              <w:rPr>
                <w:rStyle w:val="a5"/>
                <w:rFonts w:ascii="Arial" w:hAnsi="Arial" w:cs="Arial"/>
              </w:rPr>
            </w:pPr>
            <w:r>
              <w:t xml:space="preserve">19,26 </w:t>
            </w:r>
            <w:r>
              <w:rPr>
                <w:rFonts w:ascii="Arial" w:hAnsi="Arial" w:cs="Arial"/>
              </w:rPr>
              <w:t>руб./</w:t>
            </w:r>
            <w:r>
              <w:rPr>
                <w:rFonts w:ascii="Arial" w:hAnsi="Arial" w:cs="Arial"/>
              </w:rPr>
              <w:t xml:space="preserve">м3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6E00B4" w:rsidRDefault="006E00B4" w:rsidP="000C05D3">
            <w:r>
              <w:t>1828,41</w:t>
            </w:r>
            <w:r w:rsidR="00B92B0A">
              <w:t xml:space="preserve"> </w:t>
            </w:r>
            <w:r>
              <w:rPr>
                <w:rFonts w:ascii="Arial" w:hAnsi="Arial" w:cs="Arial"/>
              </w:rPr>
              <w:t xml:space="preserve">руб./Гкал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</w:tc>
      </w:tr>
      <w:tr w:rsidR="006E00B4" w:rsidTr="000C05D3">
        <w:tc>
          <w:tcPr>
            <w:tcW w:w="9571" w:type="dxa"/>
            <w:gridSpan w:val="2"/>
            <w:shd w:val="clear" w:color="auto" w:fill="B8CCE4" w:themeFill="accent1" w:themeFillTint="66"/>
          </w:tcPr>
          <w:p w:rsidR="006E00B4" w:rsidRDefault="006E00B4" w:rsidP="000C0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00B4" w:rsidRPr="00421AF9" w:rsidRDefault="006E00B4" w:rsidP="000C05D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декабря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6E00B4" w:rsidRPr="00B55E93" w:rsidRDefault="006E00B4" w:rsidP="000C05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0B4" w:rsidTr="000C05D3">
        <w:tc>
          <w:tcPr>
            <w:tcW w:w="4219" w:type="dxa"/>
          </w:tcPr>
          <w:p w:rsidR="006E00B4" w:rsidRDefault="006E00B4" w:rsidP="000C05D3">
            <w:pPr>
              <w:pStyle w:val="a6"/>
              <w:numPr>
                <w:ilvl w:val="0"/>
                <w:numId w:val="2"/>
              </w:numPr>
            </w:pPr>
            <w:r>
              <w:t>компонент на холодную воду</w:t>
            </w:r>
          </w:p>
          <w:p w:rsidR="006E00B4" w:rsidRDefault="006E00B4" w:rsidP="000C05D3">
            <w:pPr>
              <w:pStyle w:val="a6"/>
              <w:numPr>
                <w:ilvl w:val="0"/>
                <w:numId w:val="2"/>
              </w:numPr>
            </w:pPr>
            <w:r>
              <w:t>компонент на тепловую энергию</w:t>
            </w:r>
          </w:p>
        </w:tc>
        <w:tc>
          <w:tcPr>
            <w:tcW w:w="5352" w:type="dxa"/>
          </w:tcPr>
          <w:p w:rsidR="006E00B4" w:rsidRDefault="006E00B4" w:rsidP="000C05D3">
            <w:pPr>
              <w:rPr>
                <w:rStyle w:val="a5"/>
                <w:rFonts w:ascii="Arial" w:hAnsi="Arial" w:cs="Arial"/>
              </w:rPr>
            </w:pPr>
            <w:r>
              <w:t>20,11</w:t>
            </w:r>
            <w:r w:rsidR="00B92B0A">
              <w:t xml:space="preserve"> </w:t>
            </w:r>
            <w:r>
              <w:rPr>
                <w:rFonts w:ascii="Arial" w:hAnsi="Arial" w:cs="Arial"/>
              </w:rPr>
              <w:t xml:space="preserve">руб./м3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6E00B4" w:rsidRDefault="00B92B0A" w:rsidP="00B92B0A">
            <w:r>
              <w:t xml:space="preserve">1876,44 </w:t>
            </w:r>
            <w:proofErr w:type="spellStart"/>
            <w:r>
              <w:t>руб</w:t>
            </w:r>
            <w:proofErr w:type="spellEnd"/>
            <w:r w:rsidR="006E00B4">
              <w:rPr>
                <w:rFonts w:ascii="Arial" w:hAnsi="Arial" w:cs="Arial"/>
              </w:rPr>
              <w:t xml:space="preserve">/Гкал </w:t>
            </w:r>
            <w:r w:rsidR="006E00B4">
              <w:rPr>
                <w:rStyle w:val="a5"/>
                <w:rFonts w:ascii="Arial" w:hAnsi="Arial" w:cs="Arial"/>
              </w:rPr>
              <w:t>(с учетом НДС)</w:t>
            </w:r>
          </w:p>
        </w:tc>
      </w:tr>
    </w:tbl>
    <w:p w:rsidR="006E00B4" w:rsidRDefault="006E00B4" w:rsidP="006E00B4">
      <w:pPr>
        <w:jc w:val="both"/>
        <w:rPr>
          <w:b/>
          <w:bCs/>
        </w:rPr>
      </w:pPr>
    </w:p>
    <w:p w:rsidR="00A755C2" w:rsidRDefault="00A755C2" w:rsidP="006E00B4">
      <w:pPr>
        <w:jc w:val="both"/>
        <w:rPr>
          <w:b/>
          <w:bCs/>
        </w:rPr>
      </w:pPr>
      <w:r>
        <w:t xml:space="preserve">- </w:t>
      </w:r>
      <w:r>
        <w:rPr>
          <w:b/>
          <w:bCs/>
          <w:u w:val="single"/>
        </w:rPr>
        <w:t>тариф на тепловую энергию</w:t>
      </w:r>
      <w:r>
        <w:t xml:space="preserve"> (Приложение №1 к Распоряжению Комитета по ценам и тарифам МО №152-Р от 20.12.2013 года):</w:t>
      </w:r>
    </w:p>
    <w:p w:rsidR="006E00B4" w:rsidRDefault="006E00B4" w:rsidP="006E00B4">
      <w:pPr>
        <w:jc w:val="both"/>
        <w:rPr>
          <w:b/>
          <w:sz w:val="40"/>
          <w:szCs w:val="40"/>
        </w:rPr>
      </w:pPr>
      <w:r>
        <w:t>На основании Распоряжения Комитета по ценам и тарифам Московской области №152-Р от 20.12.2013 года «Об установлении тарифов в сфере теплоснабжения» установлен для ОАО «</w:t>
      </w:r>
      <w:proofErr w:type="spellStart"/>
      <w:r>
        <w:t>Красногорская</w:t>
      </w:r>
      <w:proofErr w:type="spellEnd"/>
      <w:r>
        <w:t xml:space="preserve"> теплосеть»: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A7AD9" w:rsidTr="006E00B4">
        <w:tc>
          <w:tcPr>
            <w:tcW w:w="9571" w:type="dxa"/>
            <w:gridSpan w:val="2"/>
            <w:shd w:val="clear" w:color="auto" w:fill="B8CCE4" w:themeFill="accent1" w:themeFillTint="66"/>
          </w:tcPr>
          <w:p w:rsidR="00CA7AD9" w:rsidRPr="00421AF9" w:rsidRDefault="00CA7AD9" w:rsidP="00CA7A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CA7AD9" w:rsidRPr="00421AF9" w:rsidRDefault="007151B7" w:rsidP="006E00B4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января 2014</w:t>
            </w:r>
            <w:r w:rsidR="00CA7AD9"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30 июня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2014</w:t>
            </w:r>
            <w:r w:rsidR="00B55E93"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г </w:t>
            </w:r>
          </w:p>
          <w:p w:rsidR="00CA7AD9" w:rsidRPr="00B55E93" w:rsidRDefault="00CA7AD9" w:rsidP="006E00B4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7AD9" w:rsidTr="00D50558">
        <w:tc>
          <w:tcPr>
            <w:tcW w:w="4219" w:type="dxa"/>
          </w:tcPr>
          <w:p w:rsidR="00CA7AD9" w:rsidRDefault="00B55E93">
            <w:r>
              <w:rPr>
                <w:rFonts w:ascii="Arial" w:hAnsi="Arial" w:cs="Arial"/>
              </w:rPr>
              <w:t>Производство и передача тепловой энергии</w:t>
            </w:r>
            <w:r w:rsidR="00C003B7">
              <w:rPr>
                <w:rFonts w:ascii="Arial" w:hAnsi="Arial" w:cs="Arial"/>
              </w:rPr>
              <w:t xml:space="preserve"> (население)</w:t>
            </w:r>
          </w:p>
        </w:tc>
        <w:tc>
          <w:tcPr>
            <w:tcW w:w="5352" w:type="dxa"/>
          </w:tcPr>
          <w:p w:rsidR="00CA7AD9" w:rsidRDefault="007151B7">
            <w:r>
              <w:rPr>
                <w:rStyle w:val="a5"/>
                <w:rFonts w:ascii="Arial" w:hAnsi="Arial" w:cs="Arial"/>
              </w:rPr>
              <w:t>1 828,41</w:t>
            </w:r>
            <w:r w:rsidR="00B55E93">
              <w:rPr>
                <w:rFonts w:ascii="Arial" w:hAnsi="Arial" w:cs="Arial"/>
              </w:rPr>
              <w:t xml:space="preserve"> руб./Гкал </w:t>
            </w:r>
            <w:r w:rsidR="00B55E93">
              <w:rPr>
                <w:rStyle w:val="a5"/>
                <w:rFonts w:ascii="Arial" w:hAnsi="Arial" w:cs="Arial"/>
              </w:rPr>
              <w:t>(с учетом НДС)</w:t>
            </w:r>
          </w:p>
        </w:tc>
      </w:tr>
      <w:tr w:rsidR="00CA7AD9" w:rsidTr="006E00B4">
        <w:tc>
          <w:tcPr>
            <w:tcW w:w="9571" w:type="dxa"/>
            <w:gridSpan w:val="2"/>
            <w:shd w:val="clear" w:color="auto" w:fill="B8CCE4" w:themeFill="accent1" w:themeFillTint="66"/>
          </w:tcPr>
          <w:p w:rsidR="00CA7AD9" w:rsidRDefault="00CA7AD9" w:rsidP="002B33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A7AD9" w:rsidRPr="00421AF9" w:rsidRDefault="00CA7AD9" w:rsidP="002B335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</w:t>
            </w:r>
            <w:r w:rsidR="005F7BD0"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л</w:t>
            </w:r>
            <w:r w:rsidR="007151B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31 </w:t>
            </w:r>
            <w:r w:rsidR="007151B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декабря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CA7AD9" w:rsidRPr="00B55E93" w:rsidRDefault="00CA7AD9" w:rsidP="00715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7AD9" w:rsidTr="002B3356">
        <w:tc>
          <w:tcPr>
            <w:tcW w:w="4219" w:type="dxa"/>
          </w:tcPr>
          <w:p w:rsidR="00CA7AD9" w:rsidRDefault="00B55E93" w:rsidP="002B3356">
            <w:r>
              <w:rPr>
                <w:rFonts w:ascii="Arial" w:hAnsi="Arial" w:cs="Arial"/>
              </w:rPr>
              <w:t>Производство и передача тепловой энергии</w:t>
            </w:r>
            <w:r w:rsidR="00C003B7">
              <w:rPr>
                <w:rFonts w:ascii="Arial" w:hAnsi="Arial" w:cs="Arial"/>
              </w:rPr>
              <w:t xml:space="preserve"> (население)</w:t>
            </w:r>
          </w:p>
        </w:tc>
        <w:tc>
          <w:tcPr>
            <w:tcW w:w="5352" w:type="dxa"/>
          </w:tcPr>
          <w:p w:rsidR="00CA7AD9" w:rsidRDefault="007151B7" w:rsidP="00CA7AD9">
            <w:r>
              <w:rPr>
                <w:rStyle w:val="a5"/>
                <w:rFonts w:ascii="Arial" w:hAnsi="Arial" w:cs="Arial"/>
              </w:rPr>
              <w:t>1 876,44</w:t>
            </w:r>
            <w:r w:rsidR="00B55E93">
              <w:rPr>
                <w:rFonts w:ascii="Arial" w:hAnsi="Arial" w:cs="Arial"/>
              </w:rPr>
              <w:t xml:space="preserve"> руб./Гкал </w:t>
            </w:r>
            <w:r w:rsidR="00B55E93">
              <w:rPr>
                <w:rStyle w:val="a5"/>
                <w:rFonts w:ascii="Arial" w:hAnsi="Arial" w:cs="Arial"/>
              </w:rPr>
              <w:t>(с учетом НДС)</w:t>
            </w:r>
          </w:p>
        </w:tc>
      </w:tr>
    </w:tbl>
    <w:p w:rsidR="00856F53" w:rsidRPr="005F7BD0" w:rsidRDefault="00856F53" w:rsidP="007151B7">
      <w:pPr>
        <w:rPr>
          <w:sz w:val="20"/>
          <w:szCs w:val="20"/>
        </w:rPr>
      </w:pPr>
    </w:p>
    <w:sectPr w:rsidR="00856F53" w:rsidRPr="005F7BD0" w:rsidSect="0039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090"/>
    <w:multiLevelType w:val="hybridMultilevel"/>
    <w:tmpl w:val="8F9E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5799"/>
    <w:multiLevelType w:val="multilevel"/>
    <w:tmpl w:val="CB24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7AD9"/>
    <w:rsid w:val="00334002"/>
    <w:rsid w:val="0039566F"/>
    <w:rsid w:val="00421AF9"/>
    <w:rsid w:val="005F7BD0"/>
    <w:rsid w:val="006E00B4"/>
    <w:rsid w:val="007151B7"/>
    <w:rsid w:val="00856F53"/>
    <w:rsid w:val="00A755C2"/>
    <w:rsid w:val="00B55E93"/>
    <w:rsid w:val="00B92B0A"/>
    <w:rsid w:val="00C003B7"/>
    <w:rsid w:val="00CA7AD9"/>
    <w:rsid w:val="00CE6320"/>
    <w:rsid w:val="00DB127A"/>
    <w:rsid w:val="00E9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BD0"/>
    <w:rPr>
      <w:b/>
      <w:bCs/>
    </w:rPr>
  </w:style>
  <w:style w:type="paragraph" w:styleId="a6">
    <w:name w:val="List Paragraph"/>
    <w:basedOn w:val="a"/>
    <w:uiPriority w:val="34"/>
    <w:qFormat/>
    <w:rsid w:val="006E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6</cp:revision>
  <dcterms:created xsi:type="dcterms:W3CDTF">2014-01-18T18:56:00Z</dcterms:created>
  <dcterms:modified xsi:type="dcterms:W3CDTF">2014-01-18T19:08:00Z</dcterms:modified>
</cp:coreProperties>
</file>